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C" w:rsidRDefault="00C2665C" w:rsidP="00957610">
      <w:pPr>
        <w:shd w:val="clear" w:color="auto" w:fill="FFFFFF"/>
        <w:spacing w:after="200"/>
        <w:ind w:right="-1"/>
        <w:rPr>
          <w:color w:val="000000"/>
          <w:szCs w:val="28"/>
        </w:rPr>
      </w:pP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АДМИНИСТРАЦИЯ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БОГУЧАНСКОГО РАЙОНА</w:t>
      </w: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КРАСНОЯРСКОГО КРАЯ</w:t>
      </w: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C2665C" w:rsidRPr="00957610" w:rsidRDefault="00704700" w:rsidP="00C2665C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                  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ПОСТАНОВЛЕНИЕ                           </w:t>
      </w:r>
    </w:p>
    <w:p w:rsidR="001D6FD8" w:rsidRPr="00957610" w:rsidRDefault="00E60AA5" w:rsidP="00C2665C">
      <w:pPr>
        <w:shd w:val="clear" w:color="auto" w:fill="FFFFFF"/>
        <w:spacing w:after="200"/>
        <w:ind w:right="-1"/>
        <w:rPr>
          <w:rFonts w:ascii="Arial Narrow" w:hAnsi="Arial Narrow" w:cs="Arial"/>
          <w:color w:val="777777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</w:t>
      </w:r>
      <w:r w:rsidR="00C2665C" w:rsidRPr="00957610">
        <w:rPr>
          <w:rFonts w:ascii="Arial Narrow" w:hAnsi="Arial Narrow"/>
          <w:sz w:val="24"/>
          <w:szCs w:val="24"/>
        </w:rPr>
        <w:t>.02.2023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    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                     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  п.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Манзя</w:t>
      </w:r>
      <w:proofErr w:type="spellEnd"/>
      <w:r w:rsidR="001D6FD8" w:rsidRPr="00957610">
        <w:rPr>
          <w:rFonts w:ascii="Arial Narrow" w:hAnsi="Arial Narrow"/>
          <w:color w:val="000000"/>
          <w:sz w:val="24"/>
          <w:szCs w:val="24"/>
        </w:rPr>
        <w:t>                               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 xml:space="preserve">               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№ </w:t>
      </w:r>
      <w:r>
        <w:rPr>
          <w:rFonts w:ascii="Arial Narrow" w:hAnsi="Arial Narrow"/>
          <w:color w:val="000000"/>
          <w:sz w:val="24"/>
          <w:szCs w:val="24"/>
        </w:rPr>
        <w:t xml:space="preserve">  </w:t>
      </w:r>
      <w:proofErr w:type="gramStart"/>
      <w:r w:rsidR="00C2665C" w:rsidRPr="00957610">
        <w:rPr>
          <w:rFonts w:ascii="Arial Narrow" w:hAnsi="Arial Narrow"/>
          <w:color w:val="000000"/>
          <w:sz w:val="24"/>
          <w:szCs w:val="24"/>
        </w:rPr>
        <w:t>-П</w:t>
      </w:r>
      <w:proofErr w:type="gramEnd"/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C2665C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Об утверждении Положения о </w:t>
      </w:r>
      <w:proofErr w:type="gramStart"/>
      <w:r w:rsidRPr="00957610">
        <w:rPr>
          <w:rFonts w:ascii="Arial Narrow" w:hAnsi="Arial Narrow"/>
          <w:color w:val="000000"/>
          <w:sz w:val="24"/>
          <w:szCs w:val="24"/>
        </w:rPr>
        <w:t>жилищной</w:t>
      </w:r>
      <w:proofErr w:type="gramEnd"/>
    </w:p>
    <w:p w:rsidR="001D6FD8" w:rsidRPr="00957610" w:rsidRDefault="001D6FD8" w:rsidP="00C2665C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комиссии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i/>
          <w:iCs/>
          <w:color w:val="000000"/>
          <w:sz w:val="24"/>
          <w:szCs w:val="24"/>
        </w:rPr>
        <w:t> </w:t>
      </w:r>
    </w:p>
    <w:p w:rsidR="001D6FD8" w:rsidRPr="00957610" w:rsidRDefault="001D6FD8" w:rsidP="00C2665C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В соответствии с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сельсовета, ПОСТАНОВЛЯЮ: 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 Утвердить Положение о жилищной комиссии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(приложение).</w:t>
      </w:r>
    </w:p>
    <w:p w:rsidR="001D6FD8" w:rsidRPr="00957610" w:rsidRDefault="00263ED0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. Постановление вступает в силу в день, следующий за днем его офи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циального опубликования в  периодическом печатном издании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«</w:t>
      </w:r>
      <w:proofErr w:type="spellStart"/>
      <w:r w:rsidRPr="00957610">
        <w:rPr>
          <w:rFonts w:ascii="Arial Narrow" w:hAnsi="Arial Narrow"/>
          <w:color w:val="000000"/>
          <w:sz w:val="24"/>
          <w:szCs w:val="24"/>
        </w:rPr>
        <w:t>Манзенский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вестник»</w:t>
      </w:r>
      <w:r w:rsidRPr="00957610">
        <w:rPr>
          <w:rFonts w:ascii="Arial Narrow" w:hAnsi="Arial Narrow"/>
          <w:color w:val="000000"/>
          <w:sz w:val="24"/>
          <w:szCs w:val="24"/>
        </w:rPr>
        <w:t>.</w:t>
      </w:r>
    </w:p>
    <w:p w:rsidR="001D6FD8" w:rsidRPr="00957610" w:rsidRDefault="00C2665C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. Контроль за исполнением настоящего постановления возлагается на заместителя главы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Е.Н.</w:t>
      </w:r>
      <w:proofErr w:type="gramStart"/>
      <w:r w:rsidR="00263ED0" w:rsidRPr="00957610">
        <w:rPr>
          <w:rFonts w:ascii="Arial Narrow" w:hAnsi="Arial Narrow"/>
          <w:color w:val="000000"/>
          <w:sz w:val="24"/>
          <w:szCs w:val="24"/>
        </w:rPr>
        <w:t>Безруких</w:t>
      </w:r>
      <w:proofErr w:type="gramEnd"/>
    </w:p>
    <w:p w:rsidR="001D6FD8" w:rsidRPr="00957610" w:rsidRDefault="001D6FD8" w:rsidP="001D6FD8">
      <w:pPr>
        <w:shd w:val="clear" w:color="auto" w:fill="FFFFFF"/>
        <w:spacing w:after="200"/>
        <w:ind w:firstLine="561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1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Глава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                                            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Т.Т.Мацур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«___»_______________202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3</w:t>
      </w:r>
      <w:r w:rsidRPr="00957610">
        <w:rPr>
          <w:rFonts w:ascii="Arial Narrow" w:hAnsi="Arial Narrow"/>
          <w:color w:val="000000"/>
          <w:sz w:val="24"/>
          <w:szCs w:val="24"/>
        </w:rPr>
        <w:t>г.</w:t>
      </w:r>
    </w:p>
    <w:p w:rsidR="00704700" w:rsidRPr="00957610" w:rsidRDefault="001D6FD8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704700" w:rsidRPr="00957610" w:rsidRDefault="0070470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704700" w:rsidRDefault="0070470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957610" w:rsidRDefault="0095761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957610" w:rsidRDefault="0095761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957610" w:rsidRDefault="0095761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E60AA5" w:rsidRPr="00957610" w:rsidRDefault="00E60AA5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704700" w:rsidRPr="00957610" w:rsidRDefault="0070470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1D6FD8" w:rsidRPr="00957610" w:rsidRDefault="00704700" w:rsidP="00C2665C">
      <w:pPr>
        <w:shd w:val="clear" w:color="auto" w:fill="FFFFFF"/>
        <w:spacing w:after="200"/>
        <w:ind w:firstLine="567"/>
        <w:jc w:val="right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 w:cs="Arial"/>
          <w:color w:val="777777"/>
          <w:sz w:val="24"/>
          <w:szCs w:val="24"/>
        </w:rPr>
        <w:lastRenderedPageBreak/>
        <w:t xml:space="preserve">                                                               </w:t>
      </w:r>
      <w:r w:rsidR="00E60AA5">
        <w:rPr>
          <w:rFonts w:ascii="Arial Narrow" w:hAnsi="Arial Narrow" w:cs="Arial"/>
          <w:color w:val="777777"/>
          <w:sz w:val="24"/>
          <w:szCs w:val="24"/>
        </w:rPr>
        <w:t xml:space="preserve"> </w:t>
      </w:r>
      <w:r w:rsidR="00957610">
        <w:rPr>
          <w:rFonts w:ascii="Arial Narrow" w:hAnsi="Arial Narrow" w:cs="Arial"/>
          <w:color w:val="777777"/>
          <w:sz w:val="24"/>
          <w:szCs w:val="24"/>
        </w:rPr>
        <w:t xml:space="preserve">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Приложение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 xml:space="preserve">                                          </w:t>
      </w:r>
      <w:r w:rsidR="00957610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к</w:t>
      </w:r>
      <w:r w:rsidR="00957610">
        <w:rPr>
          <w:rFonts w:ascii="Arial Narrow" w:hAnsi="Arial Narrow"/>
          <w:color w:val="000000"/>
          <w:sz w:val="24"/>
          <w:szCs w:val="24"/>
        </w:rPr>
        <w:t xml:space="preserve">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Постановлению</w:t>
      </w:r>
      <w:r w:rsidR="00C2665C" w:rsidRPr="00957610">
        <w:rPr>
          <w:rFonts w:ascii="Arial Narrow" w:hAnsi="Arial Narrow" w:cs="Arial"/>
          <w:color w:val="777777"/>
          <w:sz w:val="24"/>
          <w:szCs w:val="24"/>
        </w:rPr>
        <w:t xml:space="preserve">  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>А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дминистрации</w:t>
      </w:r>
      <w:r w:rsidR="00C2665C" w:rsidRPr="00957610">
        <w:rPr>
          <w:rFonts w:ascii="Arial Narrow" w:hAnsi="Arial Narrow" w:cs="Arial"/>
          <w:color w:val="777777"/>
          <w:sz w:val="24"/>
          <w:szCs w:val="24"/>
        </w:rPr>
        <w:t xml:space="preserve">               </w:t>
      </w:r>
      <w:r w:rsidR="00E60AA5">
        <w:rPr>
          <w:rFonts w:ascii="Arial Narrow" w:hAnsi="Arial Narrow" w:cs="Arial"/>
          <w:color w:val="777777"/>
          <w:sz w:val="24"/>
          <w:szCs w:val="24"/>
        </w:rPr>
        <w:t xml:space="preserve">            </w:t>
      </w:r>
      <w:r w:rsidR="00C2665C" w:rsidRPr="00957610">
        <w:rPr>
          <w:rFonts w:ascii="Arial Narrow" w:hAnsi="Arial Narrow" w:cs="Arial"/>
          <w:color w:val="777777"/>
          <w:sz w:val="24"/>
          <w:szCs w:val="24"/>
        </w:rPr>
        <w:t xml:space="preserve">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="00C2665C" w:rsidRPr="00957610">
        <w:rPr>
          <w:rFonts w:ascii="Arial Narrow" w:hAnsi="Arial Narrow" w:cs="Arial"/>
          <w:color w:val="777777"/>
          <w:sz w:val="24"/>
          <w:szCs w:val="24"/>
        </w:rPr>
        <w:t xml:space="preserve">  </w:t>
      </w:r>
      <w:r w:rsidR="00E60AA5">
        <w:rPr>
          <w:rFonts w:ascii="Arial Narrow" w:hAnsi="Arial Narrow"/>
          <w:color w:val="000000"/>
          <w:sz w:val="24"/>
          <w:szCs w:val="24"/>
        </w:rPr>
        <w:t>от   __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>.02.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2023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 xml:space="preserve">г.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№</w:t>
      </w:r>
      <w:r w:rsidR="00E60AA5">
        <w:rPr>
          <w:rFonts w:ascii="Arial Narrow" w:hAnsi="Arial Narrow"/>
          <w:color w:val="000000"/>
          <w:sz w:val="24"/>
          <w:szCs w:val="24"/>
        </w:rPr>
        <w:t xml:space="preserve"> _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>-П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ПОЛОЖЕНИЕ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о жилищной комиссии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proofErr w:type="spellStart"/>
      <w:r w:rsidRPr="00957610">
        <w:rPr>
          <w:rFonts w:ascii="Arial Narrow" w:hAnsi="Arial Narrow"/>
          <w:color w:val="000000"/>
          <w:sz w:val="24"/>
          <w:szCs w:val="24"/>
        </w:rPr>
        <w:t>Богучанского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района Красноярского края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1. ОБЩИЕ ПОЛОЖЕНИЯ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1.1. Жилищная комиссия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(далее – «Жилищная комиссия») создается с целью рассмотрения вопросов относящихся к ее компетенции.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Уставом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и настоящим Положением.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1.3. Комиссия осуществляет свою деятельность на основе принципов законности, гласности.</w:t>
      </w:r>
    </w:p>
    <w:p w:rsidR="001D6FD8" w:rsidRPr="00957610" w:rsidRDefault="001D6FD8" w:rsidP="001D6FD8">
      <w:pPr>
        <w:shd w:val="clear" w:color="auto" w:fill="FFFFFF"/>
        <w:ind w:firstLine="709"/>
        <w:textAlignment w:val="baseline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1.4. Комиссия создается и упраздняется постановлением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</w:t>
      </w:r>
      <w:r w:rsidRPr="00957610">
        <w:rPr>
          <w:rFonts w:ascii="Arial Narrow" w:hAnsi="Arial Narrow"/>
          <w:color w:val="000000"/>
          <w:sz w:val="24"/>
          <w:szCs w:val="24"/>
        </w:rPr>
        <w:t>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сельсовета.</w:t>
      </w:r>
    </w:p>
    <w:p w:rsidR="001D6FD8" w:rsidRPr="00957610" w:rsidRDefault="001D6FD8" w:rsidP="001D6FD8">
      <w:pPr>
        <w:shd w:val="clear" w:color="auto" w:fill="FFFFFF"/>
        <w:ind w:firstLine="709"/>
        <w:textAlignment w:val="baseline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1.5. Персональный состав Комиссии утверждается постановлением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C2665C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2. КОМПЕТЕНЦИЯ ЖИЛИЩНОЙ КОМИССИИ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2.1. Жилищная комиссия обсуждает и принимает решения по следующим вопросам: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2) снятие граждан с учета в качестве нуждающихся в жилых помещениях;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3) согласование обмена жилых помещений, предоставленных по договорам социального найма;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5) проведение процедуры технического обследования муниципального жилищного фонда для проведения капитального ремонта муниципальных жилых помещений.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6) 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Приводимый в настоящем Положении перечень вопросов, входящих в компетенцию Жилищной комиссии, не является исчерпывающим. Комиссия вправе рассматривать и иные вопросы в области жилищных отношений, отнесенные к компетенции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сельсовета.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 ОРГАНИЗАЦИЯ РАБОТЫ ЖИЛИЩНОЙ КОМИССИИ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lastRenderedPageBreak/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3.1.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 Жилищная комиссия создается при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сельсовета в составе председателя Комиссии, заместителя предс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едателя, секретаря,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членов Комиссии, в число которых в обязательном порядке включаются депутаты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Манзенского</w:t>
      </w:r>
      <w:proofErr w:type="spellEnd"/>
      <w:r w:rsidR="00E50421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сельского С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овета депутатов.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Общее  число членов жилищной комиссии составляет пять человек.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3.2. Председателем Жилищной комиссии является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депутат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 сельского Совета депутатов.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3.3. В отсутствие председателя Жилищной комиссии его полномочия исполняет заместитель председателя Жилищной комиссии.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Заместителем председателя Жилищной комиссии является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заместитель Главы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3.4. Секретарем Жи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лищной комиссии является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специалист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2 категории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Pr="00957610">
        <w:rPr>
          <w:rFonts w:ascii="Arial Narrow" w:hAnsi="Arial Narrow"/>
          <w:color w:val="000000"/>
          <w:sz w:val="24"/>
          <w:szCs w:val="24"/>
        </w:rPr>
        <w:t>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Секретарь Жилищной комиссии:</w:t>
      </w:r>
    </w:p>
    <w:p w:rsidR="001D6FD8" w:rsidRPr="00957610" w:rsidRDefault="001D6FD8" w:rsidP="001D6FD8">
      <w:pPr>
        <w:shd w:val="clear" w:color="auto" w:fill="FFFFFF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proofErr w:type="gramStart"/>
      <w:r w:rsidRPr="00957610">
        <w:rPr>
          <w:rFonts w:ascii="Arial Narrow" w:hAnsi="Arial Narrow"/>
          <w:color w:val="000000"/>
          <w:sz w:val="24"/>
          <w:szCs w:val="24"/>
        </w:rPr>
        <w:t>1)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- </w:t>
      </w:r>
      <w:hyperlink r:id="rId4" w:history="1">
        <w:r w:rsidRPr="00957610">
          <w:rPr>
            <w:rFonts w:ascii="Arial Narrow" w:hAnsi="Arial Narrow"/>
            <w:color w:val="000000"/>
            <w:sz w:val="24"/>
            <w:szCs w:val="24"/>
          </w:rPr>
          <w:t>Закон</w:t>
        </w:r>
      </w:hyperlink>
      <w:r w:rsidRPr="00957610">
        <w:rPr>
          <w:rFonts w:ascii="Arial Narrow" w:hAnsi="Arial Narrow"/>
          <w:color w:val="000000"/>
          <w:sz w:val="24"/>
          <w:szCs w:val="24"/>
        </w:rPr>
        <w:t> Красноярского края № 18-4751);</w:t>
      </w:r>
      <w:proofErr w:type="gramEnd"/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2) ведет протоколы заседаний Жилищной комиссии;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3) подготавливает проекты решений Жилищной комиссии и проекты постановлений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сельсовета, принимаемые на основании решений Жилищной комиссии;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4) осуществляет уведомление заинтересованных граждан о решениях, принятых Жилищной комиссией;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5) осуществляет формирование очередности и ведение учета граждан, принятых на учет в качестве нуждающихся в жилых помещениях по договору социального найма, в порядке, установленном Законом Красноярского края № 18-4751.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3.5. Формами деятельности Жилищной комиссии являются обследования муниципальных жилых помещений для планирования проведения капитального ремонта жилищного фонда и заседания, которые проводятся по мере необходимости.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3.6.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3.7. Заседание Жилищной комиссии считается правомочным, если на нем присутствует более половины ее членов.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3.8.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3.9.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присутствовавшими на заседании.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lastRenderedPageBreak/>
        <w:t>3.10.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3.11. На основании решения Жилищной комиссии администрацией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принимается соответствующее постановление.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3.12. Постановления,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3.13.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4. Состав Жилищной комиссии администрации </w:t>
      </w:r>
      <w:proofErr w:type="spellStart"/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i/>
          <w:i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D6FD8" w:rsidRPr="00957610" w:rsidTr="00E5042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Председатель Жилищной комиссии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263ED0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Сахарова Н.В.- Депутат </w:t>
            </w: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Заместитель председателя </w:t>
            </w:r>
            <w:r w:rsidR="00E50421" w:rsidRPr="00957610">
              <w:rPr>
                <w:rFonts w:ascii="Arial Narrow" w:hAnsi="Arial Narrow"/>
                <w:color w:val="000000"/>
                <w:sz w:val="24"/>
                <w:szCs w:val="24"/>
              </w:rPr>
              <w:t>Жилищной комисси</w:t>
            </w:r>
            <w:r w:rsidR="00456D8E" w:rsidRPr="00957610">
              <w:rPr>
                <w:rFonts w:ascii="Arial Narrow" w:hAnsi="Arial Narrow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263ED0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proofErr w:type="gram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Безруких</w:t>
            </w:r>
            <w:proofErr w:type="gram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Е.Н.-Заместитель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Главы администрации </w:t>
            </w: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Секретарь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263ED0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Иванова Н.</w:t>
            </w:r>
            <w:proofErr w:type="gram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Ю-</w:t>
            </w:r>
            <w:proofErr w:type="gramEnd"/>
            <w:r w:rsidR="00E50421"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jc w:val="center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Член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E50421" w:rsidP="00E50421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Мацур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Т.Т.-</w:t>
            </w:r>
            <w:r w:rsidR="00C2665C"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Член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E50421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Тумашова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Е.В.-</w:t>
            </w:r>
            <w:r w:rsidR="00C2665C"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Депутат </w:t>
            </w:r>
            <w:r w:rsid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сельского С</w:t>
            </w:r>
            <w:r w:rsidR="001D6FD8" w:rsidRPr="00957610">
              <w:rPr>
                <w:rFonts w:ascii="Arial Narrow" w:hAnsi="Arial Narrow"/>
                <w:color w:val="000000"/>
                <w:sz w:val="24"/>
                <w:szCs w:val="24"/>
              </w:rPr>
              <w:t>овета депутатов</w:t>
            </w:r>
          </w:p>
        </w:tc>
      </w:tr>
    </w:tbl>
    <w:p w:rsidR="002E3AD5" w:rsidRPr="00957610" w:rsidRDefault="002E3AD5">
      <w:pPr>
        <w:rPr>
          <w:rFonts w:ascii="Arial Narrow" w:hAnsi="Arial Narrow"/>
          <w:sz w:val="24"/>
          <w:szCs w:val="24"/>
        </w:rPr>
      </w:pPr>
    </w:p>
    <w:sectPr w:rsidR="002E3AD5" w:rsidRPr="00957610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D6FD8"/>
    <w:rsid w:val="000C0436"/>
    <w:rsid w:val="001D6FD8"/>
    <w:rsid w:val="00263ED0"/>
    <w:rsid w:val="002E3AD5"/>
    <w:rsid w:val="002F02E7"/>
    <w:rsid w:val="0044671E"/>
    <w:rsid w:val="00456D8E"/>
    <w:rsid w:val="004729F1"/>
    <w:rsid w:val="005B3F44"/>
    <w:rsid w:val="00704700"/>
    <w:rsid w:val="008A4E74"/>
    <w:rsid w:val="009079D8"/>
    <w:rsid w:val="00911FB1"/>
    <w:rsid w:val="00942E04"/>
    <w:rsid w:val="00957610"/>
    <w:rsid w:val="00C2665C"/>
    <w:rsid w:val="00E50421"/>
    <w:rsid w:val="00E60AA5"/>
    <w:rsid w:val="00FA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1D6F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1D6F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1D6FD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D6FD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D6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559201E051F50CF557143630994B41597EE28F270FBCBE299A90BFEFB10DFB31PEx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2023-02-08T03:39:00Z</cp:lastPrinted>
  <dcterms:created xsi:type="dcterms:W3CDTF">2023-01-31T09:30:00Z</dcterms:created>
  <dcterms:modified xsi:type="dcterms:W3CDTF">2023-07-27T02:39:00Z</dcterms:modified>
</cp:coreProperties>
</file>