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14" w:rsidRPr="0061499A" w:rsidRDefault="00D90914" w:rsidP="00D90914">
      <w:pPr>
        <w:jc w:val="center"/>
        <w:outlineLvl w:val="0"/>
        <w:rPr>
          <w:rFonts w:ascii="Arial" w:hAnsi="Arial" w:cs="Arial"/>
        </w:rPr>
      </w:pPr>
    </w:p>
    <w:p w:rsidR="006B5CB8" w:rsidRPr="0061499A" w:rsidRDefault="006B5CB8" w:rsidP="006B5CB8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>АДМИНИСТРАЦИЯ МАНЗЕНСКОГО СЕЛЬСОВЕТА</w:t>
      </w:r>
    </w:p>
    <w:p w:rsidR="006B5CB8" w:rsidRPr="0061499A" w:rsidRDefault="006B5CB8" w:rsidP="006B5CB8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>БОГУЧАНСКОГО РАЙОНА</w:t>
      </w:r>
    </w:p>
    <w:p w:rsidR="006B5CB8" w:rsidRPr="0061499A" w:rsidRDefault="006B5CB8" w:rsidP="006B5CB8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>КРАСНОЯРСКОГО КРАЯ</w:t>
      </w:r>
    </w:p>
    <w:p w:rsidR="006B5CB8" w:rsidRPr="0061499A" w:rsidRDefault="006B5CB8" w:rsidP="006B5CB8">
      <w:pPr>
        <w:jc w:val="center"/>
        <w:rPr>
          <w:rFonts w:ascii="Arial" w:hAnsi="Arial" w:cs="Arial"/>
        </w:rPr>
      </w:pPr>
    </w:p>
    <w:p w:rsidR="006B5CB8" w:rsidRPr="0061499A" w:rsidRDefault="006B5CB8" w:rsidP="006B5CB8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>ПОСТАНОВЛЕНИЕ</w:t>
      </w:r>
    </w:p>
    <w:p w:rsidR="006B5CB8" w:rsidRPr="0061499A" w:rsidRDefault="006B5CB8" w:rsidP="006B5CB8">
      <w:pPr>
        <w:jc w:val="center"/>
        <w:rPr>
          <w:rFonts w:ascii="Arial" w:hAnsi="Arial" w:cs="Arial"/>
        </w:rPr>
      </w:pPr>
    </w:p>
    <w:p w:rsidR="006B5CB8" w:rsidRPr="0061499A" w:rsidRDefault="00AC13FF" w:rsidP="006B5CB8">
      <w:pPr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01.06.2022</w:t>
      </w:r>
      <w:r w:rsidR="006B5CB8" w:rsidRPr="0061499A">
        <w:rPr>
          <w:rFonts w:ascii="Arial" w:hAnsi="Arial" w:cs="Arial"/>
        </w:rPr>
        <w:t xml:space="preserve">                                    п. Манзя                                            № 2</w:t>
      </w:r>
      <w:r w:rsidRPr="0061499A">
        <w:rPr>
          <w:rFonts w:ascii="Arial" w:hAnsi="Arial" w:cs="Arial"/>
        </w:rPr>
        <w:t>9</w:t>
      </w:r>
      <w:r w:rsidR="006B5CB8" w:rsidRPr="0061499A">
        <w:rPr>
          <w:rFonts w:ascii="Arial" w:hAnsi="Arial" w:cs="Arial"/>
        </w:rPr>
        <w:t>-п</w:t>
      </w:r>
    </w:p>
    <w:p w:rsidR="006B5CB8" w:rsidRPr="0061499A" w:rsidRDefault="006B5CB8" w:rsidP="006B5CB8">
      <w:pPr>
        <w:spacing w:before="100" w:beforeAutospacing="1"/>
        <w:ind w:right="1134"/>
        <w:rPr>
          <w:rFonts w:ascii="Arial" w:hAnsi="Arial" w:cs="Arial"/>
        </w:rPr>
      </w:pPr>
      <w:r w:rsidRPr="0061499A">
        <w:rPr>
          <w:rFonts w:ascii="Arial" w:hAnsi="Arial" w:cs="Arial"/>
          <w:bCs/>
        </w:rPr>
        <w:t>О внесении изменений в постановление администрации Манзенского сельсовета № 37-П от 11.06.202</w:t>
      </w:r>
      <w:r w:rsidR="00CE5E3D" w:rsidRPr="0061499A">
        <w:rPr>
          <w:rFonts w:ascii="Arial" w:hAnsi="Arial" w:cs="Arial"/>
          <w:bCs/>
        </w:rPr>
        <w:t>0</w:t>
      </w:r>
      <w:r w:rsidRPr="0061499A">
        <w:rPr>
          <w:rFonts w:ascii="Arial" w:hAnsi="Arial" w:cs="Arial"/>
          <w:bCs/>
        </w:rPr>
        <w:t xml:space="preserve"> «Об утверждении Перечня автомобильных дорог общего пользования местного значения и их идентификационных номеров»</w:t>
      </w:r>
    </w:p>
    <w:p w:rsidR="006B5CB8" w:rsidRPr="0061499A" w:rsidRDefault="006B5CB8" w:rsidP="006B5CB8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В соответствии с частью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 117 «Об утверждении порядка подготовки предложений по внесению изменений в перечень автомобильных дорог общего пользования федерального значения»,Уставом Манзенского сельсовета ПОСТАНОВЛЯЮ:</w:t>
      </w:r>
    </w:p>
    <w:p w:rsidR="006B5CB8" w:rsidRPr="0061499A" w:rsidRDefault="006B5CB8" w:rsidP="006B5CB8">
      <w:pPr>
        <w:ind w:firstLine="567"/>
        <w:jc w:val="both"/>
        <w:rPr>
          <w:rFonts w:ascii="Arial" w:hAnsi="Arial" w:cs="Arial"/>
        </w:rPr>
      </w:pPr>
    </w:p>
    <w:p w:rsidR="006B5CB8" w:rsidRPr="0061499A" w:rsidRDefault="006B5CB8" w:rsidP="006B5CB8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61499A">
        <w:rPr>
          <w:rFonts w:ascii="Arial" w:hAnsi="Arial" w:cs="Arial"/>
        </w:rPr>
        <w:t xml:space="preserve">Внести изменение в постановление </w:t>
      </w:r>
      <w:r w:rsidRPr="0061499A">
        <w:rPr>
          <w:rFonts w:ascii="Arial" w:hAnsi="Arial" w:cs="Arial"/>
          <w:bCs/>
        </w:rPr>
        <w:t>администрации Манзенского</w:t>
      </w:r>
    </w:p>
    <w:p w:rsidR="006B5CB8" w:rsidRPr="0061499A" w:rsidRDefault="006B5CB8" w:rsidP="006B5CB8">
      <w:pPr>
        <w:jc w:val="both"/>
        <w:rPr>
          <w:rFonts w:ascii="Arial" w:hAnsi="Arial" w:cs="Arial"/>
          <w:bCs/>
        </w:rPr>
      </w:pPr>
      <w:r w:rsidRPr="0061499A">
        <w:rPr>
          <w:rFonts w:ascii="Arial" w:hAnsi="Arial" w:cs="Arial"/>
          <w:bCs/>
        </w:rPr>
        <w:t>сельсовета № 37-П от 11.06.2021 «Об утверждении Перечня автомобильных дорог общего пользования местного значения и их идентификационных номеров:</w:t>
      </w:r>
    </w:p>
    <w:p w:rsidR="006B5CB8" w:rsidRPr="0061499A" w:rsidRDefault="006B5CB8" w:rsidP="00AC13FF">
      <w:pPr>
        <w:ind w:left="567"/>
        <w:jc w:val="both"/>
        <w:rPr>
          <w:rFonts w:ascii="Arial" w:hAnsi="Arial" w:cs="Arial"/>
        </w:rPr>
      </w:pPr>
      <w:r w:rsidRPr="0061499A">
        <w:rPr>
          <w:rFonts w:ascii="Arial" w:hAnsi="Arial" w:cs="Arial"/>
          <w:bCs/>
        </w:rPr>
        <w:t>1.1.</w:t>
      </w:r>
      <w:r w:rsidRPr="0061499A">
        <w:rPr>
          <w:rFonts w:ascii="Arial" w:hAnsi="Arial" w:cs="Arial"/>
        </w:rPr>
        <w:t xml:space="preserve"> в </w:t>
      </w:r>
      <w:r w:rsidR="00AC13FF" w:rsidRPr="0061499A">
        <w:rPr>
          <w:rFonts w:ascii="Arial" w:hAnsi="Arial" w:cs="Arial"/>
        </w:rPr>
        <w:t>строках 2, 5, 9, 22, 23  слово «грунтовое»  заменить на  «щебень».</w:t>
      </w:r>
    </w:p>
    <w:p w:rsidR="006B5CB8" w:rsidRPr="0061499A" w:rsidRDefault="006B5CB8" w:rsidP="006B5CB8">
      <w:pPr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2. Контроль за исполнением постановления оставляю за собой.</w:t>
      </w:r>
    </w:p>
    <w:p w:rsidR="006B5CB8" w:rsidRPr="0061499A" w:rsidRDefault="006B5CB8" w:rsidP="006B5CB8">
      <w:pPr>
        <w:pStyle w:val="a3"/>
        <w:spacing w:before="0" w:beforeAutospacing="0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 xml:space="preserve">       3. Настоящее постановление вступает в силу со дня опубликования в печатном издании «Манзенский вестник» и подлежит размещению на официальной сайте  Манзенского сельсовета в сети Интернет.</w:t>
      </w:r>
    </w:p>
    <w:p w:rsidR="006B5CB8" w:rsidRPr="0061499A" w:rsidRDefault="006B5CB8" w:rsidP="006B5CB8">
      <w:pPr>
        <w:jc w:val="both"/>
        <w:rPr>
          <w:rFonts w:ascii="Arial" w:hAnsi="Arial" w:cs="Arial"/>
        </w:rPr>
      </w:pPr>
    </w:p>
    <w:p w:rsidR="006B5CB8" w:rsidRPr="0061499A" w:rsidRDefault="006B5CB8" w:rsidP="006B5CB8">
      <w:pPr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 xml:space="preserve">Глава  Манзенского  сельсовета                                    Т.Т.Мацур  </w:t>
      </w:r>
      <w:r w:rsidRPr="0061499A">
        <w:rPr>
          <w:rFonts w:ascii="Arial" w:hAnsi="Arial" w:cs="Arial"/>
        </w:rPr>
        <w:tab/>
      </w:r>
      <w:r w:rsidRPr="0061499A">
        <w:rPr>
          <w:rFonts w:ascii="Arial" w:hAnsi="Arial" w:cs="Arial"/>
        </w:rPr>
        <w:tab/>
        <w:t xml:space="preserve">                   </w:t>
      </w:r>
    </w:p>
    <w:p w:rsidR="006B5CB8" w:rsidRPr="0061499A" w:rsidRDefault="006B5CB8" w:rsidP="006B5CB8">
      <w:pPr>
        <w:rPr>
          <w:rFonts w:ascii="Arial" w:hAnsi="Arial" w:cs="Arial"/>
        </w:rPr>
      </w:pPr>
    </w:p>
    <w:p w:rsidR="006B5CB8" w:rsidRPr="0061499A" w:rsidRDefault="006B5CB8" w:rsidP="006B5CB8">
      <w:pPr>
        <w:rPr>
          <w:rFonts w:ascii="Arial" w:hAnsi="Arial" w:cs="Arial"/>
        </w:rPr>
      </w:pPr>
    </w:p>
    <w:p w:rsidR="006B5CB8" w:rsidRPr="0061499A" w:rsidRDefault="006B5CB8" w:rsidP="006B5CB8">
      <w:pPr>
        <w:rPr>
          <w:rFonts w:ascii="Arial" w:hAnsi="Arial" w:cs="Arial"/>
        </w:rPr>
      </w:pPr>
    </w:p>
    <w:p w:rsidR="006B5CB8" w:rsidRPr="0061499A" w:rsidRDefault="006B5CB8" w:rsidP="009C300F">
      <w:pPr>
        <w:jc w:val="center"/>
        <w:outlineLvl w:val="0"/>
        <w:rPr>
          <w:rFonts w:ascii="Arial" w:hAnsi="Arial" w:cs="Arial"/>
        </w:rPr>
      </w:pPr>
    </w:p>
    <w:p w:rsidR="00AC13FF" w:rsidRDefault="00AC13FF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1499A" w:rsidRPr="0061499A" w:rsidRDefault="0061499A" w:rsidP="009C300F">
      <w:pPr>
        <w:jc w:val="center"/>
        <w:outlineLvl w:val="0"/>
        <w:rPr>
          <w:rFonts w:ascii="Arial" w:hAnsi="Arial" w:cs="Arial"/>
        </w:rPr>
      </w:pPr>
    </w:p>
    <w:p w:rsidR="006B5CB8" w:rsidRPr="0061499A" w:rsidRDefault="006B5CB8" w:rsidP="009C300F">
      <w:pPr>
        <w:jc w:val="center"/>
        <w:outlineLvl w:val="0"/>
        <w:rPr>
          <w:rFonts w:ascii="Arial" w:hAnsi="Arial" w:cs="Arial"/>
        </w:rPr>
      </w:pPr>
    </w:p>
    <w:p w:rsidR="006B5CB8" w:rsidRPr="0061499A" w:rsidRDefault="006B5CB8" w:rsidP="00D90914">
      <w:pPr>
        <w:outlineLvl w:val="0"/>
        <w:rPr>
          <w:rFonts w:ascii="Arial" w:hAnsi="Arial" w:cs="Arial"/>
        </w:rPr>
      </w:pPr>
    </w:p>
    <w:p w:rsidR="0061499A" w:rsidRPr="0061499A" w:rsidRDefault="0061499A" w:rsidP="00D90914">
      <w:pPr>
        <w:outlineLvl w:val="0"/>
        <w:rPr>
          <w:rFonts w:ascii="Arial" w:hAnsi="Arial" w:cs="Arial"/>
        </w:rPr>
      </w:pPr>
    </w:p>
    <w:p w:rsidR="0061499A" w:rsidRPr="0061499A" w:rsidRDefault="0061499A" w:rsidP="00D90914">
      <w:pPr>
        <w:outlineLvl w:val="0"/>
        <w:rPr>
          <w:rFonts w:ascii="Arial" w:hAnsi="Arial" w:cs="Arial"/>
        </w:rPr>
      </w:pPr>
    </w:p>
    <w:p w:rsidR="006B5CB8" w:rsidRPr="0061499A" w:rsidRDefault="006B5CB8" w:rsidP="009C300F">
      <w:pPr>
        <w:jc w:val="center"/>
        <w:outlineLvl w:val="0"/>
        <w:rPr>
          <w:rFonts w:ascii="Arial" w:hAnsi="Arial" w:cs="Arial"/>
        </w:rPr>
      </w:pPr>
    </w:p>
    <w:p w:rsidR="00302308" w:rsidRPr="0061499A" w:rsidRDefault="00302308" w:rsidP="009C300F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lastRenderedPageBreak/>
        <w:t xml:space="preserve">АДМИНИСТРАЦИЯ </w:t>
      </w:r>
      <w:r w:rsidR="006B5CB8" w:rsidRPr="0061499A">
        <w:rPr>
          <w:rFonts w:ascii="Arial" w:hAnsi="Arial" w:cs="Arial"/>
        </w:rPr>
        <w:t>МАНЗЕНСКОГО</w:t>
      </w:r>
      <w:r w:rsidRPr="0061499A">
        <w:rPr>
          <w:rFonts w:ascii="Arial" w:hAnsi="Arial" w:cs="Arial"/>
        </w:rPr>
        <w:t xml:space="preserve"> СЕЛЬСОВЕТА</w:t>
      </w:r>
    </w:p>
    <w:p w:rsidR="00302308" w:rsidRPr="0061499A" w:rsidRDefault="00302308" w:rsidP="009C300F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>БОГУЧАНСКОГО РАЙОНА</w:t>
      </w:r>
    </w:p>
    <w:p w:rsidR="00302308" w:rsidRPr="0061499A" w:rsidRDefault="00302308" w:rsidP="009C300F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>КРАСНОЯРСКОГО КРАЯ</w:t>
      </w:r>
    </w:p>
    <w:p w:rsidR="00302308" w:rsidRPr="0061499A" w:rsidRDefault="00302308" w:rsidP="00854AB1">
      <w:pPr>
        <w:jc w:val="center"/>
        <w:rPr>
          <w:rFonts w:ascii="Arial" w:hAnsi="Arial" w:cs="Arial"/>
        </w:rPr>
      </w:pPr>
    </w:p>
    <w:p w:rsidR="00302308" w:rsidRPr="0061499A" w:rsidRDefault="00302308" w:rsidP="009C300F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>ПОСТАНОВЛЕНИЕ</w:t>
      </w:r>
    </w:p>
    <w:p w:rsidR="00302308" w:rsidRPr="0061499A" w:rsidRDefault="00302308" w:rsidP="00854AB1">
      <w:pPr>
        <w:jc w:val="center"/>
        <w:rPr>
          <w:rFonts w:ascii="Arial" w:hAnsi="Arial" w:cs="Arial"/>
        </w:rPr>
      </w:pPr>
    </w:p>
    <w:p w:rsidR="00302308" w:rsidRPr="0061499A" w:rsidRDefault="00302308" w:rsidP="00854AB1">
      <w:pPr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11.06.2020                                    п. Манзя                                            № 37-п</w:t>
      </w:r>
    </w:p>
    <w:p w:rsidR="006B5CB8" w:rsidRPr="0061499A" w:rsidRDefault="00302308" w:rsidP="006B5CB8">
      <w:pPr>
        <w:spacing w:before="100" w:beforeAutospacing="1"/>
        <w:ind w:right="1134"/>
        <w:jc w:val="center"/>
        <w:rPr>
          <w:rFonts w:ascii="Arial" w:hAnsi="Arial" w:cs="Arial"/>
          <w:bCs/>
        </w:rPr>
      </w:pPr>
      <w:r w:rsidRPr="0061499A">
        <w:rPr>
          <w:rFonts w:ascii="Arial" w:hAnsi="Arial" w:cs="Arial"/>
          <w:bCs/>
        </w:rPr>
        <w:t>Об утверждении Перечня автомобильных дорог общего пользования местного значения и их идентификационных номеров</w:t>
      </w:r>
    </w:p>
    <w:p w:rsidR="006B5CB8" w:rsidRPr="0061499A" w:rsidRDefault="006B5CB8" w:rsidP="006B5CB8">
      <w:pPr>
        <w:spacing w:before="100" w:beforeAutospacing="1"/>
        <w:ind w:right="1134"/>
        <w:jc w:val="center"/>
        <w:rPr>
          <w:rFonts w:ascii="Arial" w:hAnsi="Arial" w:cs="Arial"/>
          <w:bCs/>
        </w:rPr>
      </w:pPr>
      <w:r w:rsidRPr="0061499A">
        <w:rPr>
          <w:rFonts w:ascii="Arial" w:hAnsi="Arial" w:cs="Arial"/>
          <w:bCs/>
        </w:rPr>
        <w:t>(в редакции постановления администрации Манзенского сельсовета  № 24-П от 09.04.2021</w:t>
      </w:r>
      <w:r w:rsidR="00AC13FF" w:rsidRPr="0061499A">
        <w:rPr>
          <w:rFonts w:ascii="Arial" w:hAnsi="Arial" w:cs="Arial"/>
          <w:bCs/>
        </w:rPr>
        <w:t>; 29-П от 01.06.2022</w:t>
      </w:r>
      <w:r w:rsidRPr="0061499A">
        <w:rPr>
          <w:rFonts w:ascii="Arial" w:hAnsi="Arial" w:cs="Arial"/>
          <w:bCs/>
        </w:rPr>
        <w:t>)</w:t>
      </w:r>
    </w:p>
    <w:p w:rsidR="00302308" w:rsidRPr="0061499A" w:rsidRDefault="00302308" w:rsidP="006F6AC9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В соответствии с частью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 117 «Об утверждении порядка подготовки предложений по внесению изменений в перечень автомобильных дорог общего пользования федерального значения»,Уставом Манзенского сельсовета ПОСТАНОВЛЯЮ:</w:t>
      </w:r>
    </w:p>
    <w:p w:rsidR="00302308" w:rsidRPr="0061499A" w:rsidRDefault="00302308" w:rsidP="00957EB7">
      <w:pPr>
        <w:ind w:firstLine="567"/>
        <w:jc w:val="both"/>
        <w:rPr>
          <w:rFonts w:ascii="Arial" w:hAnsi="Arial" w:cs="Arial"/>
        </w:rPr>
      </w:pPr>
    </w:p>
    <w:p w:rsidR="00302308" w:rsidRPr="0061499A" w:rsidRDefault="00302308" w:rsidP="00957EB7">
      <w:pPr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1. Утвердить Порядок утверждения Перечня автомобильных дорог общего пользования местного значения Манзенского сельсовета Богучанского района Красноярского края и внесения в него изменений (приложение № 1).</w:t>
      </w:r>
    </w:p>
    <w:p w:rsidR="00302308" w:rsidRPr="0061499A" w:rsidRDefault="00302308" w:rsidP="00957EB7">
      <w:pPr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2. Утвердить Перечень автомобильных дорог общего пользования местного значения Манзенского сельсовета Богучанского района Красноярского края  и их идентификационные номера (приложение № 2).</w:t>
      </w:r>
    </w:p>
    <w:p w:rsidR="00302308" w:rsidRPr="0061499A" w:rsidRDefault="00302308" w:rsidP="00957EB7">
      <w:pPr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3. Постановление  администрации Манзенского сельсовета № 57-П от 12.11.2018 года  считать утратившим  силу.</w:t>
      </w:r>
    </w:p>
    <w:p w:rsidR="00302308" w:rsidRPr="0061499A" w:rsidRDefault="00302308" w:rsidP="008B01DE">
      <w:pPr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4. Контроль за исполнением постановления оставляю за собой.</w:t>
      </w:r>
    </w:p>
    <w:p w:rsidR="00302308" w:rsidRPr="0061499A" w:rsidRDefault="00302308" w:rsidP="008B01DE">
      <w:pPr>
        <w:pStyle w:val="a3"/>
        <w:spacing w:before="0" w:beforeAutospacing="0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 xml:space="preserve">        5. Настоящее постановление вступает в силу со дня опубликования в печатном издании «Манзенский вестник» и подлежит размещению на официальной сайте  Манзенского сельсовета в сети Интернет.</w:t>
      </w:r>
    </w:p>
    <w:p w:rsidR="00302308" w:rsidRPr="0061499A" w:rsidRDefault="00302308" w:rsidP="00854AB1">
      <w:pPr>
        <w:jc w:val="both"/>
        <w:rPr>
          <w:rFonts w:ascii="Arial" w:hAnsi="Arial" w:cs="Arial"/>
        </w:rPr>
      </w:pPr>
    </w:p>
    <w:p w:rsidR="00302308" w:rsidRPr="0061499A" w:rsidRDefault="00302308" w:rsidP="006F6AC9">
      <w:pPr>
        <w:outlineLvl w:val="0"/>
        <w:rPr>
          <w:rFonts w:ascii="Arial" w:hAnsi="Arial" w:cs="Arial"/>
        </w:rPr>
      </w:pPr>
      <w:r w:rsidRPr="0061499A">
        <w:rPr>
          <w:rFonts w:ascii="Arial" w:hAnsi="Arial" w:cs="Arial"/>
        </w:rPr>
        <w:t xml:space="preserve">Глава  Манзенского  сельсовета                                    Т.Т.Мацур  </w:t>
      </w:r>
      <w:r w:rsidRPr="0061499A">
        <w:rPr>
          <w:rFonts w:ascii="Arial" w:hAnsi="Arial" w:cs="Arial"/>
        </w:rPr>
        <w:tab/>
      </w:r>
      <w:r w:rsidRPr="0061499A">
        <w:rPr>
          <w:rFonts w:ascii="Arial" w:hAnsi="Arial" w:cs="Arial"/>
        </w:rPr>
        <w:tab/>
        <w:t xml:space="preserve">                   </w:t>
      </w: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 w:rsidP="00957EB7">
      <w:pPr>
        <w:spacing w:before="100" w:beforeAutospacing="1"/>
        <w:ind w:left="6237"/>
        <w:rPr>
          <w:rFonts w:ascii="Arial" w:hAnsi="Arial" w:cs="Arial"/>
        </w:rPr>
      </w:pPr>
      <w:r w:rsidRPr="0061499A">
        <w:rPr>
          <w:rFonts w:ascii="Arial" w:hAnsi="Arial" w:cs="Arial"/>
        </w:rPr>
        <w:t>Приложение № 1к постановлению администрации Манзенского сельсовета от 11.06.2020 № 37-п</w:t>
      </w:r>
    </w:p>
    <w:p w:rsidR="00302308" w:rsidRPr="0061499A" w:rsidRDefault="00302308" w:rsidP="009C300F">
      <w:pPr>
        <w:spacing w:before="100" w:beforeAutospacing="1"/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  <w:b/>
          <w:bCs/>
        </w:rPr>
        <w:lastRenderedPageBreak/>
        <w:t xml:space="preserve">ПОРЯДОК </w:t>
      </w:r>
    </w:p>
    <w:p w:rsidR="00302308" w:rsidRPr="0061499A" w:rsidRDefault="00302308" w:rsidP="00957EB7">
      <w:pPr>
        <w:spacing w:before="100" w:beforeAutospacing="1"/>
        <w:jc w:val="center"/>
        <w:rPr>
          <w:rFonts w:ascii="Arial" w:hAnsi="Arial" w:cs="Arial"/>
        </w:rPr>
      </w:pPr>
      <w:r w:rsidRPr="0061499A">
        <w:rPr>
          <w:rFonts w:ascii="Arial" w:hAnsi="Arial" w:cs="Arial"/>
          <w:b/>
          <w:bCs/>
        </w:rPr>
        <w:t>утверждения Перечня автомобильных дорог общего пользования местного значения Манзенского сельсовета Богучанского района Красноярского края и внесения в него изменений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1. Автомобильными дорогами общего пользования местного значения Манзенского сельсовета Богучанского района Красноярского края являются автомобильные дороги общего пользования в границах населенных пунктов Манзенского сельсовета, за исключением автомобильных дорог общего пользования,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Манзенского сельсовета (далее – Перечень) утверждается постановлением администрации Манзенского сельсовета Богучанского района Красноярского края.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2. Подготовка предложений по внесению изменений в утвержденный Перечень осуществляется в соответствии с показателями определения автомобильных дорог общего пользования местного значения и настоящим Порядком: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в администрацию Манзенского сельсовета Богучанского района Красноярского края.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2.2. Предложения 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 и других муниципальных образований.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Манзенского сельсовета 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 Манзенского сельсовета.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3. Предложения по внесению изменений в Перечень, направленные заявителем в администрацию Манзенского сельсовета Богучанского района Красноярского края должны содержать следующие сведения и документы: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а) наименование и местоположение автомобильной дороги;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б) наименование правообладателей, осуществляющих управление автомобильной дорогой;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lastRenderedPageBreak/>
        <w:t>г) о необходимости внесения изменений в Перечень;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д)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е) данные бухгалтерского учета и отчетности по автомобильной дороге;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ж) социально-экономические, финансовые иные последствия принятия предложения;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з) заверенная заявителем копия технического паспорта автомобильной дороги;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и) выписка из реестра имущества, содержащая сведения о предлагаемом к передаче имуществе;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к) выписка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л) проект передаточного акта автомобильной дороги.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4. Для рассмотрения поступивших предложений по включению автодороги в Перечень Манзенского сельсовета образуется комиссия, состав которой и Порядок работы утверждаются постановлением администрации Манзенского сельсовета. Рассмотрение предложений администрацией Манзенского сельсовета по внесению изменений в Перечень осуществляется на основании сведений и документов, указанных в пункте 3 настоящего Порядка, в течение месяца с даты поступления.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5. По итогам рассмотрения предложений по внесению изменений в Перечень администрация Манзенского сельсовета Богучанского района Красноярского края: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- в случае принятия положительного решения осуществляет в установленном порядке подготовку проекта постановления администрации Манзенского сельсовета;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-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а) автомобильная дорога не соответствует показателям определения автомобильных дорог общего пользования местного значения  Манзенского сельсовета.</w:t>
      </w:r>
    </w:p>
    <w:p w:rsidR="00302308" w:rsidRPr="0061499A" w:rsidRDefault="00302308" w:rsidP="00957EB7">
      <w:pPr>
        <w:spacing w:before="100" w:beforeAutospacing="1"/>
        <w:ind w:firstLine="567"/>
        <w:jc w:val="both"/>
        <w:rPr>
          <w:rFonts w:ascii="Arial" w:hAnsi="Arial" w:cs="Arial"/>
        </w:rPr>
      </w:pPr>
      <w:r w:rsidRPr="0061499A">
        <w:rPr>
          <w:rFonts w:ascii="Arial" w:hAnsi="Arial" w:cs="Arial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  <w:sectPr w:rsidR="00302308" w:rsidRPr="0061499A" w:rsidSect="00957EB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02308" w:rsidRPr="0061499A" w:rsidRDefault="00302308" w:rsidP="00C57873">
      <w:pPr>
        <w:jc w:val="right"/>
        <w:rPr>
          <w:rFonts w:ascii="Arial" w:hAnsi="Arial" w:cs="Arial"/>
          <w:bCs/>
        </w:rPr>
      </w:pPr>
      <w:r w:rsidRPr="0061499A">
        <w:rPr>
          <w:rFonts w:ascii="Arial" w:hAnsi="Arial" w:cs="Arial"/>
          <w:bCs/>
        </w:rPr>
        <w:lastRenderedPageBreak/>
        <w:t>Приложение №2 к постановлению администрации</w:t>
      </w:r>
    </w:p>
    <w:p w:rsidR="00302308" w:rsidRPr="0061499A" w:rsidRDefault="00302308" w:rsidP="00C57873">
      <w:pPr>
        <w:jc w:val="right"/>
        <w:rPr>
          <w:rFonts w:ascii="Arial" w:hAnsi="Arial" w:cs="Arial"/>
          <w:bCs/>
        </w:rPr>
      </w:pPr>
      <w:r w:rsidRPr="0061499A">
        <w:rPr>
          <w:rFonts w:ascii="Arial" w:hAnsi="Arial" w:cs="Arial"/>
          <w:bCs/>
        </w:rPr>
        <w:t>Манзенского сельсовета  от 11.06.2020г. № 37-п</w:t>
      </w:r>
    </w:p>
    <w:p w:rsidR="00302308" w:rsidRPr="0061499A" w:rsidRDefault="00302308" w:rsidP="00C57873">
      <w:pPr>
        <w:jc w:val="center"/>
        <w:rPr>
          <w:rFonts w:ascii="Arial" w:hAnsi="Arial" w:cs="Arial"/>
          <w:b/>
          <w:bCs/>
        </w:rPr>
      </w:pPr>
    </w:p>
    <w:p w:rsidR="00302308" w:rsidRPr="0061499A" w:rsidRDefault="00302308" w:rsidP="00C57873">
      <w:pPr>
        <w:jc w:val="center"/>
        <w:outlineLvl w:val="0"/>
        <w:rPr>
          <w:rFonts w:ascii="Arial" w:hAnsi="Arial" w:cs="Arial"/>
        </w:rPr>
      </w:pPr>
      <w:r w:rsidRPr="0061499A">
        <w:rPr>
          <w:rFonts w:ascii="Arial" w:hAnsi="Arial" w:cs="Arial"/>
          <w:b/>
          <w:bCs/>
        </w:rPr>
        <w:t>Перечень</w:t>
      </w:r>
    </w:p>
    <w:p w:rsidR="00302308" w:rsidRPr="0061499A" w:rsidRDefault="00302308" w:rsidP="00C57873">
      <w:pPr>
        <w:jc w:val="center"/>
        <w:outlineLvl w:val="0"/>
        <w:rPr>
          <w:rFonts w:ascii="Arial" w:hAnsi="Arial" w:cs="Arial"/>
          <w:b/>
          <w:bCs/>
        </w:rPr>
      </w:pPr>
      <w:r w:rsidRPr="0061499A">
        <w:rPr>
          <w:rFonts w:ascii="Arial" w:hAnsi="Arial" w:cs="Arial"/>
          <w:b/>
          <w:bCs/>
        </w:rPr>
        <w:t>автомобильных дорог местного значения Манзенского сельсовета Богучанского района Красноярского края</w:t>
      </w:r>
    </w:p>
    <w:p w:rsidR="00302308" w:rsidRPr="0061499A" w:rsidRDefault="00302308" w:rsidP="00C57873">
      <w:pPr>
        <w:jc w:val="center"/>
        <w:rPr>
          <w:rFonts w:ascii="Arial" w:hAnsi="Arial" w:cs="Arial"/>
        </w:rPr>
      </w:pPr>
    </w:p>
    <w:tbl>
      <w:tblPr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2025"/>
        <w:gridCol w:w="1985"/>
        <w:gridCol w:w="992"/>
        <w:gridCol w:w="851"/>
        <w:gridCol w:w="992"/>
        <w:gridCol w:w="1054"/>
        <w:gridCol w:w="1129"/>
        <w:gridCol w:w="1120"/>
        <w:gridCol w:w="1091"/>
        <w:gridCol w:w="1355"/>
      </w:tblGrid>
      <w:tr w:rsidR="00302308" w:rsidRPr="0061499A" w:rsidTr="00221D7C">
        <w:tc>
          <w:tcPr>
            <w:tcW w:w="534" w:type="dxa"/>
            <w:vMerge w:val="restart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п\п</w:t>
            </w:r>
          </w:p>
        </w:tc>
        <w:tc>
          <w:tcPr>
            <w:tcW w:w="2409" w:type="dxa"/>
            <w:vMerge w:val="restart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Идентификационный номер</w:t>
            </w:r>
          </w:p>
        </w:tc>
        <w:tc>
          <w:tcPr>
            <w:tcW w:w="2025" w:type="dxa"/>
            <w:vMerge w:val="restart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1985" w:type="dxa"/>
            <w:vMerge w:val="restart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992" w:type="dxa"/>
            <w:vMerge w:val="restart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Протяженность объекта, м.</w:t>
            </w:r>
          </w:p>
        </w:tc>
        <w:tc>
          <w:tcPr>
            <w:tcW w:w="5146" w:type="dxa"/>
            <w:gridSpan w:val="5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Характеристика проезжей части</w:t>
            </w:r>
          </w:p>
        </w:tc>
        <w:tc>
          <w:tcPr>
            <w:tcW w:w="1091" w:type="dxa"/>
            <w:vMerge w:val="restart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категория</w:t>
            </w:r>
          </w:p>
        </w:tc>
        <w:tc>
          <w:tcPr>
            <w:tcW w:w="1355" w:type="dxa"/>
            <w:vMerge w:val="restart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Среднесуточная интенсивность движения, ед/сут.</w:t>
            </w:r>
          </w:p>
        </w:tc>
      </w:tr>
      <w:tr w:rsidR="00302308" w:rsidRPr="0061499A" w:rsidTr="00221D7C">
        <w:tc>
          <w:tcPr>
            <w:tcW w:w="534" w:type="dxa"/>
            <w:vMerge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количество полос</w:t>
            </w:r>
          </w:p>
        </w:tc>
        <w:tc>
          <w:tcPr>
            <w:tcW w:w="992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 xml:space="preserve">Протяженность, м </w:t>
            </w:r>
          </w:p>
        </w:tc>
        <w:tc>
          <w:tcPr>
            <w:tcW w:w="105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Ширина, м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Площадь, кв.м.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покрытие</w:t>
            </w:r>
          </w:p>
        </w:tc>
        <w:tc>
          <w:tcPr>
            <w:tcW w:w="1091" w:type="dxa"/>
            <w:vMerge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vMerge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</w:p>
        </w:tc>
      </w:tr>
      <w:tr w:rsidR="00302308" w:rsidRPr="0061499A" w:rsidTr="00221D7C">
        <w:tc>
          <w:tcPr>
            <w:tcW w:w="15537" w:type="dxa"/>
            <w:gridSpan w:val="12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b/>
              </w:rPr>
            </w:pPr>
            <w:r w:rsidRPr="0061499A">
              <w:rPr>
                <w:rFonts w:ascii="Arial" w:hAnsi="Arial" w:cs="Arial"/>
                <w:b/>
              </w:rPr>
              <w:t>п.Манзя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001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Пер.Пилорамный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160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800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грунтовое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002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ул.Лаптева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1400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1400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7000</w:t>
            </w:r>
          </w:p>
        </w:tc>
        <w:tc>
          <w:tcPr>
            <w:tcW w:w="1120" w:type="dxa"/>
          </w:tcPr>
          <w:p w:rsidR="00302308" w:rsidRPr="0061499A" w:rsidRDefault="00AC13FF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003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ул.Манзенская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656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656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3280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грунтовое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004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ул.Ангарская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3800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3800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7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26600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9</w:t>
            </w:r>
            <w:r w:rsidRPr="0061499A">
              <w:rPr>
                <w:rFonts w:ascii="Arial" w:hAnsi="Arial" w:cs="Arial"/>
              </w:rPr>
              <w:t>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005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ул.Суворова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1000</w:t>
            </w:r>
          </w:p>
        </w:tc>
        <w:tc>
          <w:tcPr>
            <w:tcW w:w="1120" w:type="dxa"/>
          </w:tcPr>
          <w:p w:rsidR="00302308" w:rsidRPr="0061499A" w:rsidRDefault="00AC13FF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006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ул.Ст.Разина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490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490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2940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7.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007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ул.К.Маркса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680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680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4080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8.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008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ул.Гагарина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520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520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2600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3</w:t>
            </w:r>
            <w:r w:rsidRPr="0061499A">
              <w:rPr>
                <w:rFonts w:ascii="Arial" w:hAnsi="Arial" w:cs="Arial"/>
              </w:rPr>
              <w:t>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9.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009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ул.Калинина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550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550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2750</w:t>
            </w:r>
          </w:p>
        </w:tc>
        <w:tc>
          <w:tcPr>
            <w:tcW w:w="1120" w:type="dxa"/>
          </w:tcPr>
          <w:p w:rsidR="00302308" w:rsidRPr="0061499A" w:rsidRDefault="00AC13FF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4</w:t>
            </w:r>
            <w:r w:rsidRPr="0061499A">
              <w:rPr>
                <w:rFonts w:ascii="Arial" w:hAnsi="Arial" w:cs="Arial"/>
              </w:rPr>
              <w:t>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010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ул.Южная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870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870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5220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3</w:t>
            </w:r>
            <w:r w:rsidRPr="0061499A">
              <w:rPr>
                <w:rFonts w:ascii="Arial" w:hAnsi="Arial" w:cs="Arial"/>
              </w:rPr>
              <w:t>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11</w:t>
            </w:r>
            <w:r w:rsidRPr="0061499A">
              <w:rPr>
                <w:rFonts w:ascii="Arial" w:hAnsi="Arial" w:cs="Arial"/>
              </w:rPr>
              <w:lastRenderedPageBreak/>
              <w:t>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lastRenderedPageBreak/>
              <w:t xml:space="preserve">04 209 819 ОП  МП  </w:t>
            </w:r>
            <w:r w:rsidRPr="0061499A">
              <w:rPr>
                <w:rFonts w:ascii="Arial" w:hAnsi="Arial" w:cs="Arial"/>
              </w:rPr>
              <w:lastRenderedPageBreak/>
              <w:t>011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lastRenderedPageBreak/>
              <w:t>ул.Прутовых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</w:t>
            </w:r>
            <w:r w:rsidRPr="0061499A">
              <w:rPr>
                <w:rFonts w:ascii="Arial" w:hAnsi="Arial" w:cs="Arial"/>
              </w:rPr>
              <w:lastRenderedPageBreak/>
              <w:t>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lastRenderedPageBreak/>
              <w:t>330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330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1650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</w:t>
            </w:r>
            <w:r w:rsidRPr="0061499A">
              <w:rPr>
                <w:rFonts w:ascii="Arial" w:hAnsi="Arial" w:cs="Arial"/>
              </w:rPr>
              <w:lastRenderedPageBreak/>
              <w:t>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lastRenderedPageBreak/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012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ул.Центроскладская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13.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013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ул.Комсомольская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280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280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1400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14.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014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ул.Первомайская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610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610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3050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4</w:t>
            </w:r>
            <w:r w:rsidRPr="0061499A">
              <w:rPr>
                <w:rFonts w:ascii="Arial" w:hAnsi="Arial" w:cs="Arial"/>
              </w:rPr>
              <w:t>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15.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015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ул.Лермонтова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470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470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2350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16.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016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ул.Ст.Мутовина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640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640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3200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17.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017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ул.Терешковой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520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520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3120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18.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018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ул.Жукова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560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560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2800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19.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019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ул.Джапаридзе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280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280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1400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020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ул.40 лет Победы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450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450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2250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21.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021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ул.60 лет СССР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560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560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3360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22.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022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ул.Попова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1044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1044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6264</w:t>
            </w:r>
          </w:p>
        </w:tc>
        <w:tc>
          <w:tcPr>
            <w:tcW w:w="1120" w:type="dxa"/>
          </w:tcPr>
          <w:p w:rsidR="00302308" w:rsidRPr="0061499A" w:rsidRDefault="00AC13FF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23.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023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ул.Горная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400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2400</w:t>
            </w:r>
          </w:p>
        </w:tc>
        <w:tc>
          <w:tcPr>
            <w:tcW w:w="1120" w:type="dxa"/>
          </w:tcPr>
          <w:p w:rsidR="00302308" w:rsidRPr="0061499A" w:rsidRDefault="00AC13FF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щебень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024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ул.Юбилейная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200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1000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25.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025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ул.Ворошилова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160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26.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026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ул.Пушкина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180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180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900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27.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027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ул.Мира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186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186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930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28</w:t>
            </w:r>
            <w:r w:rsidRPr="0061499A">
              <w:rPr>
                <w:rFonts w:ascii="Arial" w:hAnsi="Arial" w:cs="Arial"/>
              </w:rPr>
              <w:lastRenderedPageBreak/>
              <w:t>.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61499A">
              <w:rPr>
                <w:rFonts w:ascii="Arial" w:hAnsi="Arial" w:cs="Arial"/>
              </w:rPr>
              <w:lastRenderedPageBreak/>
              <w:t xml:space="preserve">04 209 819 ОП  МП  </w:t>
            </w:r>
            <w:r w:rsidRPr="0061499A">
              <w:rPr>
                <w:rFonts w:ascii="Arial" w:hAnsi="Arial" w:cs="Arial"/>
              </w:rPr>
              <w:lastRenderedPageBreak/>
              <w:t>028</w:t>
            </w:r>
            <w:bookmarkEnd w:id="0"/>
            <w:bookmarkEnd w:id="1"/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lastRenderedPageBreak/>
              <w:t>ул.Высоцкого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</w:t>
            </w:r>
            <w:r w:rsidRPr="0061499A">
              <w:rPr>
                <w:rFonts w:ascii="Arial" w:hAnsi="Arial" w:cs="Arial"/>
              </w:rPr>
              <w:lastRenderedPageBreak/>
              <w:t>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500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7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3500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</w:t>
            </w:r>
            <w:r w:rsidRPr="0061499A">
              <w:rPr>
                <w:rFonts w:ascii="Arial" w:hAnsi="Arial" w:cs="Arial"/>
              </w:rPr>
              <w:lastRenderedPageBreak/>
              <w:t>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lastRenderedPageBreak/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029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ул.Молодежная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24:07:1501001:2716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490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490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7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3430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30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030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ул.Береговая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3380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3380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16900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60</w:t>
            </w:r>
          </w:p>
        </w:tc>
      </w:tr>
      <w:tr w:rsidR="00302308" w:rsidRPr="0061499A" w:rsidTr="00221D7C">
        <w:tc>
          <w:tcPr>
            <w:tcW w:w="534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31</w:t>
            </w:r>
          </w:p>
        </w:tc>
        <w:tc>
          <w:tcPr>
            <w:tcW w:w="2409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04 209 819 ОП  МП  031</w:t>
            </w:r>
          </w:p>
        </w:tc>
        <w:tc>
          <w:tcPr>
            <w:tcW w:w="2025" w:type="dxa"/>
            <w:vAlign w:val="bottom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ул.Строителей</w:t>
            </w:r>
          </w:p>
        </w:tc>
        <w:tc>
          <w:tcPr>
            <w:tcW w:w="1985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24:07:0000000:3096</w:t>
            </w: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190</w:t>
            </w:r>
          </w:p>
        </w:tc>
        <w:tc>
          <w:tcPr>
            <w:tcW w:w="85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190</w:t>
            </w:r>
          </w:p>
        </w:tc>
        <w:tc>
          <w:tcPr>
            <w:tcW w:w="1054" w:type="dxa"/>
            <w:vAlign w:val="bottom"/>
          </w:tcPr>
          <w:p w:rsidR="00302308" w:rsidRPr="0061499A" w:rsidRDefault="00302308" w:rsidP="00221D7C">
            <w:pPr>
              <w:jc w:val="right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4</w:t>
            </w:r>
          </w:p>
        </w:tc>
        <w:tc>
          <w:tcPr>
            <w:tcW w:w="1129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  <w:lang w:val="en-US"/>
              </w:rPr>
            </w:pPr>
            <w:r w:rsidRPr="0061499A">
              <w:rPr>
                <w:rFonts w:ascii="Arial" w:hAnsi="Arial" w:cs="Arial"/>
                <w:lang w:val="en-US"/>
              </w:rPr>
              <w:t>760</w:t>
            </w:r>
          </w:p>
        </w:tc>
        <w:tc>
          <w:tcPr>
            <w:tcW w:w="1120" w:type="dxa"/>
          </w:tcPr>
          <w:p w:rsidR="00302308" w:rsidRPr="0061499A" w:rsidRDefault="00302308" w:rsidP="00221D7C">
            <w:pPr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грунтовая</w:t>
            </w:r>
          </w:p>
        </w:tc>
        <w:tc>
          <w:tcPr>
            <w:tcW w:w="1091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1355" w:type="dxa"/>
          </w:tcPr>
          <w:p w:rsidR="00302308" w:rsidRPr="0061499A" w:rsidRDefault="00302308" w:rsidP="00221D7C">
            <w:pPr>
              <w:jc w:val="center"/>
              <w:rPr>
                <w:rFonts w:ascii="Arial" w:hAnsi="Arial" w:cs="Arial"/>
              </w:rPr>
            </w:pPr>
            <w:r w:rsidRPr="0061499A">
              <w:rPr>
                <w:rFonts w:ascii="Arial" w:hAnsi="Arial" w:cs="Arial"/>
              </w:rPr>
              <w:t>10</w:t>
            </w:r>
          </w:p>
        </w:tc>
      </w:tr>
    </w:tbl>
    <w:p w:rsidR="00302308" w:rsidRPr="0061499A" w:rsidRDefault="00302308" w:rsidP="00C57873">
      <w:pPr>
        <w:jc w:val="center"/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Pr="0061499A" w:rsidRDefault="00302308">
      <w:pPr>
        <w:rPr>
          <w:rFonts w:ascii="Arial" w:hAnsi="Arial" w:cs="Arial"/>
        </w:rPr>
      </w:pPr>
    </w:p>
    <w:p w:rsidR="00302308" w:rsidRDefault="00302308"/>
    <w:p w:rsidR="00302308" w:rsidRDefault="00302308"/>
    <w:p w:rsidR="00302308" w:rsidRDefault="00302308"/>
    <w:p w:rsidR="00302308" w:rsidRDefault="00302308"/>
    <w:p w:rsidR="00302308" w:rsidRDefault="00302308"/>
    <w:p w:rsidR="00302308" w:rsidRDefault="00302308"/>
    <w:p w:rsidR="00302308" w:rsidRDefault="00302308"/>
    <w:sectPr w:rsidR="00302308" w:rsidSect="00C5787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FE" w:rsidRDefault="000E4CFE" w:rsidP="006B5CB8">
      <w:r>
        <w:separator/>
      </w:r>
    </w:p>
  </w:endnote>
  <w:endnote w:type="continuationSeparator" w:id="0">
    <w:p w:rsidR="000E4CFE" w:rsidRDefault="000E4CFE" w:rsidP="006B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FE" w:rsidRDefault="000E4CFE" w:rsidP="006B5CB8">
      <w:r>
        <w:separator/>
      </w:r>
    </w:p>
  </w:footnote>
  <w:footnote w:type="continuationSeparator" w:id="0">
    <w:p w:rsidR="000E4CFE" w:rsidRDefault="000E4CFE" w:rsidP="006B5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45D"/>
    <w:multiLevelType w:val="hybridMultilevel"/>
    <w:tmpl w:val="C638E7FC"/>
    <w:lvl w:ilvl="0" w:tplc="6E76077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B1"/>
    <w:rsid w:val="000B145B"/>
    <w:rsid w:val="000E4CFE"/>
    <w:rsid w:val="00151CE9"/>
    <w:rsid w:val="00183ED3"/>
    <w:rsid w:val="00221114"/>
    <w:rsid w:val="00221D7C"/>
    <w:rsid w:val="00247D3A"/>
    <w:rsid w:val="00250478"/>
    <w:rsid w:val="00283CE4"/>
    <w:rsid w:val="002C5C3B"/>
    <w:rsid w:val="002D4D24"/>
    <w:rsid w:val="002E68AB"/>
    <w:rsid w:val="00302308"/>
    <w:rsid w:val="003566CA"/>
    <w:rsid w:val="003976D7"/>
    <w:rsid w:val="0042441D"/>
    <w:rsid w:val="0048321D"/>
    <w:rsid w:val="004F244C"/>
    <w:rsid w:val="00542415"/>
    <w:rsid w:val="00563B77"/>
    <w:rsid w:val="0061499A"/>
    <w:rsid w:val="006B5CB8"/>
    <w:rsid w:val="006F6AC9"/>
    <w:rsid w:val="00854AB1"/>
    <w:rsid w:val="008640CC"/>
    <w:rsid w:val="008827C9"/>
    <w:rsid w:val="008B01DE"/>
    <w:rsid w:val="00957EB7"/>
    <w:rsid w:val="009C300F"/>
    <w:rsid w:val="009C7CBF"/>
    <w:rsid w:val="009E3B8B"/>
    <w:rsid w:val="009F5E04"/>
    <w:rsid w:val="00AC13FF"/>
    <w:rsid w:val="00B869FD"/>
    <w:rsid w:val="00B94296"/>
    <w:rsid w:val="00C53818"/>
    <w:rsid w:val="00C57873"/>
    <w:rsid w:val="00C93806"/>
    <w:rsid w:val="00CA6A13"/>
    <w:rsid w:val="00CD156E"/>
    <w:rsid w:val="00CE5E3D"/>
    <w:rsid w:val="00D41E67"/>
    <w:rsid w:val="00D803DA"/>
    <w:rsid w:val="00D90914"/>
    <w:rsid w:val="00F13754"/>
    <w:rsid w:val="00FC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54A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8B01DE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9C30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94296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6F6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566CA"/>
    <w:rPr>
      <w:rFonts w:ascii="Times New Roman" w:hAnsi="Times New Roman" w:cs="Times New Roman"/>
      <w:sz w:val="2"/>
    </w:rPr>
  </w:style>
  <w:style w:type="paragraph" w:styleId="a8">
    <w:name w:val="header"/>
    <w:basedOn w:val="a"/>
    <w:link w:val="a9"/>
    <w:uiPriority w:val="99"/>
    <w:semiHidden/>
    <w:unhideWhenUsed/>
    <w:rsid w:val="006B5C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5CB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5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5C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2022-06-20T01:34:00Z</cp:lastPrinted>
  <dcterms:created xsi:type="dcterms:W3CDTF">2020-06-14T08:58:00Z</dcterms:created>
  <dcterms:modified xsi:type="dcterms:W3CDTF">2022-06-20T01:34:00Z</dcterms:modified>
</cp:coreProperties>
</file>