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C8" w:rsidRDefault="00EE308B">
      <w:pPr>
        <w:pStyle w:val="10"/>
        <w:keepNext/>
        <w:keepLines/>
        <w:shd w:val="clear" w:color="auto" w:fill="auto"/>
        <w:spacing w:after="427" w:line="250" w:lineRule="exact"/>
        <w:ind w:left="160"/>
      </w:pPr>
      <w:bookmarkStart w:id="0" w:name="bookmark0"/>
      <w:r>
        <w:t>ФЕДЕРАЛЬНОЕ СТАТИСТИЧЕСКОЕ НАБЛЮДЕНИЕ</w:t>
      </w:r>
      <w:bookmarkEnd w:id="0"/>
    </w:p>
    <w:p w:rsidR="00CF13C8" w:rsidRDefault="00EE308B">
      <w:pPr>
        <w:pStyle w:val="20"/>
        <w:shd w:val="clear" w:color="auto" w:fill="auto"/>
        <w:spacing w:before="0" w:after="411" w:line="190" w:lineRule="exact"/>
        <w:ind w:left="160"/>
      </w:pPr>
      <w:r>
        <w:t>КОНФИДЕНЦИАЛЬНОСТЬ ГАРАНТИРУЕТСЯ ПОЛУЧАТЕЛЕМ ИНФОРМАЦИИ</w:t>
      </w:r>
    </w:p>
    <w:p w:rsidR="00CF13C8" w:rsidRDefault="00EE308B">
      <w:pPr>
        <w:pStyle w:val="11"/>
        <w:shd w:val="clear" w:color="auto" w:fill="auto"/>
        <w:spacing w:before="0"/>
        <w:ind w:left="160"/>
      </w:pPr>
      <w:r>
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</w:t>
      </w:r>
      <w:r>
        <w:t>статьей 13.19 Кодекса Российской Федерации об административных правонарушениях от 30.12.2001 № 195-ФЗ, а также статьей 3 Закона Российской Федерации от 13.05.92 № 2761-1 "</w:t>
      </w:r>
      <w:proofErr w:type="gramStart"/>
      <w:r>
        <w:t>Об</w:t>
      </w:r>
      <w:proofErr w:type="gramEnd"/>
    </w:p>
    <w:p w:rsidR="00CF13C8" w:rsidRDefault="00EE308B">
      <w:pPr>
        <w:pStyle w:val="11"/>
        <w:shd w:val="clear" w:color="auto" w:fill="auto"/>
        <w:spacing w:before="0" w:after="273"/>
        <w:ind w:left="160"/>
      </w:pPr>
      <w:r>
        <w:t xml:space="preserve">ответственности за нарушение порядка представления государственной статистической </w:t>
      </w:r>
      <w:r>
        <w:t>отчетности"</w:t>
      </w:r>
    </w:p>
    <w:p w:rsidR="00CF13C8" w:rsidRDefault="00EE308B">
      <w:pPr>
        <w:pStyle w:val="20"/>
        <w:shd w:val="clear" w:color="auto" w:fill="auto"/>
        <w:spacing w:before="0" w:after="0" w:line="461" w:lineRule="exact"/>
        <w:ind w:left="160"/>
      </w:pPr>
      <w:r>
        <w:t>1-МО</w:t>
      </w:r>
      <w:proofErr w:type="gramStart"/>
      <w:r>
        <w:t>.С</w:t>
      </w:r>
      <w:proofErr w:type="gramEnd"/>
      <w:r>
        <w:t>ВЕДЕНИЯ ОБ ОБЪЕКТАХ ИНФРАСТРУКТУРЫ МУНИЦИПАЛЬНОГО ОБРАЗОВАНИЯ</w:t>
      </w:r>
    </w:p>
    <w:p w:rsidR="00CF13C8" w:rsidRDefault="00EE308B">
      <w:pPr>
        <w:pStyle w:val="20"/>
        <w:shd w:val="clear" w:color="auto" w:fill="auto"/>
        <w:spacing w:before="0" w:after="388" w:line="461" w:lineRule="exact"/>
        <w:ind w:left="160"/>
      </w:pPr>
      <w:r>
        <w:t>Код формы по ОКУД: 0601022 год 2022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44"/>
        <w:gridCol w:w="7954"/>
      </w:tblGrid>
      <w:tr w:rsidR="00CF13C8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58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Общая информация</w:t>
            </w: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Код предприятия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04091353</w:t>
            </w: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Наименование предприятия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Администрация Манзенского сельсовета</w:t>
            </w: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 xml:space="preserve">Руководитель организации </w:t>
            </w:r>
            <w:r>
              <w:rPr>
                <w:rStyle w:val="95pt"/>
              </w:rPr>
              <w:t>(ФИО)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Мацур Татьяна Терентьевна</w:t>
            </w: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Должностное лицо, ответственное за составление формы (должность)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глава</w:t>
            </w: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Должностное лицо, ответственное за составление формы (ФИО)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Мацур Татьяна Терентьевна</w:t>
            </w: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Контактный телефон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79915013766</w:t>
            </w: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Электронная почта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hyperlink r:id="rId6" w:history="1">
              <w:r w:rsidR="00EE308B">
                <w:rPr>
                  <w:rStyle w:val="a3"/>
                  <w:lang w:val="en-US"/>
                </w:rPr>
                <w:t>manzy_ss@mail.ru</w:t>
              </w:r>
            </w:hyperlink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Код муниципального образования по локальному классификатору типов муниципг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11</w:t>
            </w: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ОКТМО</w:t>
            </w:r>
          </w:p>
        </w:tc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80"/>
              <w:jc w:val="left"/>
            </w:pPr>
            <w:r>
              <w:rPr>
                <w:rStyle w:val="95pt"/>
              </w:rPr>
              <w:t>04609419000</w:t>
            </w:r>
          </w:p>
        </w:tc>
      </w:tr>
    </w:tbl>
    <w:p w:rsidR="00CF13C8" w:rsidRDefault="00CF13C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82"/>
        <w:gridCol w:w="3178"/>
        <w:gridCol w:w="3178"/>
        <w:gridCol w:w="3178"/>
        <w:gridCol w:w="3182"/>
      </w:tblGrid>
      <w:tr w:rsidR="00CF13C8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158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lastRenderedPageBreak/>
              <w:t>Раздел 1</w:t>
            </w: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Наименование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№ строки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 измерения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95pt"/>
              </w:rPr>
              <w:t>Всего по муниципальному образованию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 xml:space="preserve">Всего по сельской </w:t>
            </w:r>
            <w:r>
              <w:rPr>
                <w:rStyle w:val="95pt"/>
              </w:rPr>
              <w:t>территории</w:t>
            </w: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Б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5</w:t>
            </w: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58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95pt"/>
              </w:rPr>
              <w:t>ТЕРРИТОРИЯ</w:t>
            </w: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Общая площадь земель </w:t>
            </w:r>
            <w:proofErr w:type="gramStart"/>
            <w:r>
              <w:rPr>
                <w:rStyle w:val="95pt"/>
              </w:rPr>
              <w:t>муниц ипального</w:t>
            </w:r>
            <w:proofErr w:type="gramEnd"/>
            <w:r>
              <w:rPr>
                <w:rStyle w:val="95pt"/>
              </w:rPr>
              <w:t xml:space="preserve"> образования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гектар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14989.2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58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95pt"/>
              </w:rPr>
              <w:t>ОБЪЕКТЫ БЫТОВОГО ОБСЛУЖИВАНИЯ</w:t>
            </w: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Число объектов бытового </w:t>
            </w:r>
            <w:proofErr w:type="gramStart"/>
            <w:r>
              <w:rPr>
                <w:rStyle w:val="95pt"/>
              </w:rPr>
              <w:t>обсл уживания</w:t>
            </w:r>
            <w:proofErr w:type="gramEnd"/>
            <w:r>
              <w:rPr>
                <w:rStyle w:val="95pt"/>
              </w:rPr>
              <w:t xml:space="preserve"> населения, оказываю щих услуги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58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440"/>
              <w:jc w:val="left"/>
            </w:pPr>
            <w:r>
              <w:rPr>
                <w:rStyle w:val="95pt"/>
              </w:rPr>
              <w:t>в том числе:</w:t>
            </w: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по ремонту, окраске и </w:t>
            </w:r>
            <w:r>
              <w:rPr>
                <w:rStyle w:val="95pt"/>
              </w:rPr>
              <w:t xml:space="preserve">пошиву </w:t>
            </w:r>
            <w:proofErr w:type="gramStart"/>
            <w:r>
              <w:rPr>
                <w:rStyle w:val="95pt"/>
              </w:rPr>
              <w:t>о буви</w:t>
            </w:r>
            <w:proofErr w:type="gram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1517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jc w:val="both"/>
            </w:pPr>
            <w:r>
              <w:rPr>
                <w:rStyle w:val="95pt"/>
              </w:rPr>
              <w:t xml:space="preserve">по ремонту и пошиву швейных, меховых и кожаных изделий, г оловных уборов и изделий текс тильной галантереи, ремонту, </w:t>
            </w:r>
            <w:proofErr w:type="gramStart"/>
            <w:r>
              <w:rPr>
                <w:rStyle w:val="95pt"/>
              </w:rPr>
              <w:t>п</w:t>
            </w:r>
            <w:proofErr w:type="gramEnd"/>
            <w:r>
              <w:rPr>
                <w:rStyle w:val="95pt"/>
              </w:rPr>
              <w:t xml:space="preserve"> ошиву и вязанию трикотажных изделий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jc w:val="both"/>
            </w:pPr>
            <w:r>
              <w:rPr>
                <w:rStyle w:val="95pt"/>
              </w:rPr>
              <w:t xml:space="preserve">по ремонту и техническому </w:t>
            </w:r>
            <w:proofErr w:type="gramStart"/>
            <w:r>
              <w:rPr>
                <w:rStyle w:val="95pt"/>
              </w:rPr>
              <w:t>обс луживанию</w:t>
            </w:r>
            <w:proofErr w:type="gramEnd"/>
            <w:r>
              <w:rPr>
                <w:rStyle w:val="95pt"/>
              </w:rPr>
              <w:t xml:space="preserve"> бытовой радиоэлек </w:t>
            </w:r>
            <w:r>
              <w:rPr>
                <w:rStyle w:val="95pt"/>
              </w:rPr>
              <w:t>тронной аппаратуры, бытовых машин и приборов и изготовле нию металлоизделий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по техническому </w:t>
            </w:r>
            <w:proofErr w:type="gramStart"/>
            <w:r>
              <w:rPr>
                <w:rStyle w:val="95pt"/>
              </w:rPr>
              <w:t>обслуживани ю</w:t>
            </w:r>
            <w:proofErr w:type="gramEnd"/>
            <w:r>
              <w:rPr>
                <w:rStyle w:val="95pt"/>
              </w:rPr>
              <w:t xml:space="preserve"> и ремонту транспортных сре дств, машин и оборудования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по изготовлению и ремонту </w:t>
            </w:r>
            <w:proofErr w:type="gramStart"/>
            <w:r>
              <w:rPr>
                <w:rStyle w:val="95pt"/>
              </w:rPr>
              <w:t>меб ели</w:t>
            </w:r>
            <w:proofErr w:type="gram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7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химической чистки и </w:t>
            </w:r>
            <w:r>
              <w:rPr>
                <w:rStyle w:val="95pt"/>
              </w:rPr>
              <w:t>крашения, услуги прачечных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8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по ремонту и строительству </w:t>
            </w:r>
            <w:proofErr w:type="gramStart"/>
            <w:r>
              <w:rPr>
                <w:rStyle w:val="95pt"/>
              </w:rPr>
              <w:t>жи лья</w:t>
            </w:r>
            <w:proofErr w:type="gramEnd"/>
            <w:r>
              <w:rPr>
                <w:rStyle w:val="95pt"/>
              </w:rPr>
              <w:t xml:space="preserve"> и других построек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9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>бань и душевых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>парикмахерских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>фотоателье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>ритуальные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F13C8" w:rsidRDefault="00CF13C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82"/>
        <w:gridCol w:w="3178"/>
        <w:gridCol w:w="3178"/>
        <w:gridCol w:w="3178"/>
        <w:gridCol w:w="3182"/>
      </w:tblGrid>
      <w:tr w:rsidR="00CF13C8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lastRenderedPageBreak/>
              <w:t>прочие виды бытовых услуг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Число приемных пунктов </w:t>
            </w:r>
            <w:proofErr w:type="gramStart"/>
            <w:r>
              <w:rPr>
                <w:rStyle w:val="95pt"/>
              </w:rPr>
              <w:t>бытов ого</w:t>
            </w:r>
            <w:proofErr w:type="gramEnd"/>
            <w:r>
              <w:rPr>
                <w:rStyle w:val="95pt"/>
              </w:rPr>
              <w:t xml:space="preserve"> обслуживания, принимающ их заказы от населения на оказ ание услуг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58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95pt"/>
              </w:rPr>
              <w:t>в том числе:</w:t>
            </w: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по ремонту, окраске и пошиву </w:t>
            </w:r>
            <w:proofErr w:type="gramStart"/>
            <w:r>
              <w:rPr>
                <w:rStyle w:val="95pt"/>
              </w:rPr>
              <w:t>о буви</w:t>
            </w:r>
            <w:proofErr w:type="gram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1517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jc w:val="both"/>
            </w:pPr>
            <w:r>
              <w:rPr>
                <w:rStyle w:val="95pt"/>
              </w:rPr>
              <w:t xml:space="preserve">по ремонту и пошиву швейных, меховых и кожаных изделий, г оловных уборов и </w:t>
            </w:r>
            <w:r>
              <w:rPr>
                <w:rStyle w:val="95pt"/>
              </w:rPr>
              <w:t xml:space="preserve">изделий текс тильной галантереи, ремонту, </w:t>
            </w:r>
            <w:proofErr w:type="gramStart"/>
            <w:r>
              <w:rPr>
                <w:rStyle w:val="95pt"/>
              </w:rPr>
              <w:t>п</w:t>
            </w:r>
            <w:proofErr w:type="gramEnd"/>
            <w:r>
              <w:rPr>
                <w:rStyle w:val="95pt"/>
              </w:rPr>
              <w:t xml:space="preserve"> ошиву и вязанию трикотажных изделий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17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128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jc w:val="both"/>
            </w:pPr>
            <w:r>
              <w:rPr>
                <w:rStyle w:val="95pt"/>
              </w:rPr>
              <w:t xml:space="preserve">по ремонту и техническому </w:t>
            </w:r>
            <w:proofErr w:type="gramStart"/>
            <w:r>
              <w:rPr>
                <w:rStyle w:val="95pt"/>
              </w:rPr>
              <w:t>обс луживанию</w:t>
            </w:r>
            <w:proofErr w:type="gramEnd"/>
            <w:r>
              <w:rPr>
                <w:rStyle w:val="95pt"/>
              </w:rPr>
              <w:t xml:space="preserve"> бытовой радиоэлек тронной аппаратуры, бытовых машин и приборов и изготовле нию металлоизделий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18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по </w:t>
            </w:r>
            <w:r>
              <w:rPr>
                <w:rStyle w:val="95pt"/>
              </w:rPr>
              <w:t xml:space="preserve">изготовлению и ремонту </w:t>
            </w:r>
            <w:proofErr w:type="gramStart"/>
            <w:r>
              <w:rPr>
                <w:rStyle w:val="95pt"/>
              </w:rPr>
              <w:t>меб ели</w:t>
            </w:r>
            <w:proofErr w:type="gram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19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>химической чистки и крашения, услуги прачечных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по ремонту и строительству </w:t>
            </w:r>
            <w:proofErr w:type="gramStart"/>
            <w:r>
              <w:rPr>
                <w:rStyle w:val="95pt"/>
              </w:rPr>
              <w:t>жи лья</w:t>
            </w:r>
            <w:proofErr w:type="gramEnd"/>
            <w:r>
              <w:rPr>
                <w:rStyle w:val="95pt"/>
              </w:rPr>
              <w:t xml:space="preserve"> и других построек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>фотоателье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>ритуальных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>прочих видов бытовых услуг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58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140"/>
              <w:jc w:val="left"/>
            </w:pPr>
            <w:r>
              <w:rPr>
                <w:rStyle w:val="95pt"/>
              </w:rPr>
              <w:t>СПОРТИВНЫЕ СООРУЖЕНИЯ</w:t>
            </w: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>Число спортивных сооружений - всего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proofErr w:type="gramStart"/>
            <w:r>
              <w:rPr>
                <w:rStyle w:val="95pt"/>
              </w:rPr>
              <w:t>из них муниципальные</w:t>
            </w:r>
            <w:proofErr w:type="gram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58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140"/>
              <w:jc w:val="left"/>
            </w:pPr>
            <w:r>
              <w:rPr>
                <w:rStyle w:val="95pt"/>
              </w:rPr>
              <w:t>из общего числа спортивных сооружений:</w:t>
            </w: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>стадионы с трибунами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27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proofErr w:type="gramStart"/>
            <w:r>
              <w:rPr>
                <w:rStyle w:val="95pt"/>
              </w:rPr>
              <w:t>из них муниципальные</w:t>
            </w:r>
            <w:proofErr w:type="gram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28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jc w:val="both"/>
            </w:pPr>
            <w:r>
              <w:rPr>
                <w:rStyle w:val="95pt"/>
              </w:rPr>
              <w:t xml:space="preserve">плоскостные спортивные </w:t>
            </w:r>
            <w:proofErr w:type="gramStart"/>
            <w:r>
              <w:rPr>
                <w:rStyle w:val="95pt"/>
              </w:rPr>
              <w:t>соор ужения</w:t>
            </w:r>
            <w:proofErr w:type="gram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29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F13C8" w:rsidRDefault="00CF13C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82"/>
        <w:gridCol w:w="3178"/>
        <w:gridCol w:w="3178"/>
        <w:gridCol w:w="3178"/>
        <w:gridCol w:w="3182"/>
      </w:tblGrid>
      <w:tr w:rsidR="00CF13C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proofErr w:type="gramStart"/>
            <w:r>
              <w:rPr>
                <w:rStyle w:val="95pt"/>
              </w:rPr>
              <w:lastRenderedPageBreak/>
              <w:t>из них муниципальные</w:t>
            </w:r>
            <w:proofErr w:type="gramEnd"/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30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</w:t>
            </w:r>
          </w:p>
        </w:tc>
        <w:tc>
          <w:tcPr>
            <w:tcW w:w="3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>спортивные залы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proofErr w:type="gramStart"/>
            <w:r>
              <w:rPr>
                <w:rStyle w:val="95pt"/>
              </w:rPr>
              <w:t>из них муниципальные</w:t>
            </w:r>
            <w:proofErr w:type="gram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>плавательные бассейны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proofErr w:type="gramStart"/>
            <w:r>
              <w:rPr>
                <w:rStyle w:val="95pt"/>
              </w:rPr>
              <w:t>из них муниципальные</w:t>
            </w:r>
            <w:proofErr w:type="gram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>Число детско-</w:t>
            </w:r>
          </w:p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>юношеских спортивных школ (</w:t>
            </w:r>
            <w:proofErr w:type="gramStart"/>
            <w:r>
              <w:rPr>
                <w:rStyle w:val="95pt"/>
              </w:rPr>
              <w:t>в ключая</w:t>
            </w:r>
            <w:proofErr w:type="gramEnd"/>
            <w:r>
              <w:rPr>
                <w:rStyle w:val="95pt"/>
              </w:rPr>
              <w:t xml:space="preserve"> </w:t>
            </w:r>
            <w:r>
              <w:rPr>
                <w:rStyle w:val="95pt"/>
              </w:rPr>
              <w:t>филиалы)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proofErr w:type="gramStart"/>
            <w:r>
              <w:rPr>
                <w:rStyle w:val="95pt"/>
              </w:rPr>
              <w:t>из них самостоятельные</w:t>
            </w:r>
            <w:proofErr w:type="gram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Численность </w:t>
            </w:r>
            <w:proofErr w:type="gramStart"/>
            <w:r>
              <w:rPr>
                <w:rStyle w:val="95pt"/>
              </w:rPr>
              <w:t>занимающихся</w:t>
            </w:r>
            <w:proofErr w:type="gramEnd"/>
            <w:r>
              <w:rPr>
                <w:rStyle w:val="95pt"/>
              </w:rPr>
              <w:t xml:space="preserve"> в детско-</w:t>
            </w:r>
          </w:p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юношеских спортивных </w:t>
            </w:r>
            <w:proofErr w:type="gramStart"/>
            <w:r>
              <w:rPr>
                <w:rStyle w:val="95pt"/>
              </w:rPr>
              <w:t>школах</w:t>
            </w:r>
            <w:proofErr w:type="gram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37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человек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58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260"/>
              <w:jc w:val="left"/>
            </w:pPr>
            <w:r>
              <w:rPr>
                <w:rStyle w:val="95pt"/>
              </w:rPr>
              <w:t>КОММУНАЛЬНАЯ СФЕРА</w:t>
            </w: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Общая протяженность улиц, </w:t>
            </w:r>
            <w:proofErr w:type="gramStart"/>
            <w:r>
              <w:rPr>
                <w:rStyle w:val="95pt"/>
              </w:rPr>
              <w:t>п</w:t>
            </w:r>
            <w:proofErr w:type="gramEnd"/>
            <w:r>
              <w:rPr>
                <w:rStyle w:val="95pt"/>
              </w:rPr>
              <w:t xml:space="preserve"> роездов, набережных на конец года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38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километр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jc w:val="both"/>
            </w:pPr>
            <w:r>
              <w:rPr>
                <w:rStyle w:val="95pt"/>
              </w:rPr>
              <w:t xml:space="preserve">Общая протяженность </w:t>
            </w:r>
            <w:proofErr w:type="gramStart"/>
            <w:r>
              <w:rPr>
                <w:rStyle w:val="95pt"/>
              </w:rPr>
              <w:t>освеще нных</w:t>
            </w:r>
            <w:proofErr w:type="gramEnd"/>
            <w:r>
              <w:rPr>
                <w:rStyle w:val="95pt"/>
              </w:rPr>
              <w:t xml:space="preserve"> частей улиц, проездов, на бережных на конец года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39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километр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Вывезено за год твердых </w:t>
            </w:r>
            <w:proofErr w:type="gramStart"/>
            <w:r>
              <w:rPr>
                <w:rStyle w:val="95pt"/>
              </w:rPr>
              <w:t>комм унальных</w:t>
            </w:r>
            <w:proofErr w:type="gramEnd"/>
            <w:r>
              <w:rPr>
                <w:rStyle w:val="95pt"/>
              </w:rPr>
              <w:t xml:space="preserve"> отходов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40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тысяча кубических метров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Вывезено за год твердых </w:t>
            </w:r>
            <w:proofErr w:type="gramStart"/>
            <w:r>
              <w:rPr>
                <w:rStyle w:val="95pt"/>
              </w:rPr>
              <w:t>комм унальных</w:t>
            </w:r>
            <w:proofErr w:type="gramEnd"/>
            <w:r>
              <w:rPr>
                <w:rStyle w:val="95pt"/>
              </w:rPr>
              <w:t xml:space="preserve"> отходов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41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тысяча тонн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из них на объекты, </w:t>
            </w:r>
            <w:proofErr w:type="gramStart"/>
            <w:r>
              <w:rPr>
                <w:rStyle w:val="95pt"/>
              </w:rPr>
              <w:t>используем ые</w:t>
            </w:r>
            <w:proofErr w:type="gramEnd"/>
            <w:r>
              <w:rPr>
                <w:rStyle w:val="95pt"/>
              </w:rPr>
              <w:t xml:space="preserve"> для </w:t>
            </w:r>
            <w:r>
              <w:rPr>
                <w:rStyle w:val="95pt"/>
              </w:rPr>
              <w:t>обработки отходов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42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тысяча кубических метров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из них на объекты, </w:t>
            </w:r>
            <w:proofErr w:type="gramStart"/>
            <w:r>
              <w:rPr>
                <w:rStyle w:val="95pt"/>
              </w:rPr>
              <w:t>используем ые</w:t>
            </w:r>
            <w:proofErr w:type="gramEnd"/>
            <w:r>
              <w:rPr>
                <w:rStyle w:val="95pt"/>
              </w:rPr>
              <w:t xml:space="preserve"> для обработки отходов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43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тысяча тонн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Одиночное протяжение </w:t>
            </w:r>
            <w:proofErr w:type="gramStart"/>
            <w:r>
              <w:rPr>
                <w:rStyle w:val="95pt"/>
              </w:rPr>
              <w:t>улично й</w:t>
            </w:r>
            <w:proofErr w:type="gramEnd"/>
            <w:r>
              <w:rPr>
                <w:rStyle w:val="95pt"/>
              </w:rPr>
              <w:t xml:space="preserve"> газовой сети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44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метр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>Количество негазифицированн ых населенных пунктов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45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Число </w:t>
            </w:r>
            <w:r>
              <w:rPr>
                <w:rStyle w:val="95pt"/>
              </w:rPr>
              <w:t xml:space="preserve">источников </w:t>
            </w:r>
            <w:proofErr w:type="gramStart"/>
            <w:r>
              <w:rPr>
                <w:rStyle w:val="95pt"/>
              </w:rPr>
              <w:t>теплоснабж ения</w:t>
            </w:r>
            <w:proofErr w:type="gram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46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3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after="60" w:line="190" w:lineRule="exact"/>
              <w:jc w:val="both"/>
            </w:pPr>
            <w:r>
              <w:rPr>
                <w:rStyle w:val="95pt"/>
              </w:rPr>
              <w:t>из них мощностью до 3 Гкал/</w:t>
            </w:r>
          </w:p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60" w:line="190" w:lineRule="exact"/>
              <w:jc w:val="both"/>
            </w:pPr>
            <w:r>
              <w:rPr>
                <w:rStyle w:val="95pt"/>
              </w:rPr>
              <w:t>ч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47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jc w:val="both"/>
            </w:pPr>
            <w:r>
              <w:rPr>
                <w:rStyle w:val="95pt"/>
              </w:rPr>
              <w:t xml:space="preserve">Протяженность тепловых и </w:t>
            </w:r>
            <w:proofErr w:type="gramStart"/>
            <w:r>
              <w:rPr>
                <w:rStyle w:val="95pt"/>
              </w:rPr>
              <w:t>па ровых</w:t>
            </w:r>
            <w:proofErr w:type="gramEnd"/>
            <w:r>
              <w:rPr>
                <w:rStyle w:val="95pt"/>
              </w:rPr>
              <w:t xml:space="preserve"> сетей в двухтрубном исч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48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метр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10864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CF13C8" w:rsidRDefault="00CF13C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82"/>
        <w:gridCol w:w="3178"/>
        <w:gridCol w:w="3178"/>
        <w:gridCol w:w="3178"/>
        <w:gridCol w:w="3182"/>
      </w:tblGrid>
      <w:tr w:rsidR="00CF13C8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lastRenderedPageBreak/>
              <w:t>ислении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ind w:left="100" w:firstLine="180"/>
              <w:jc w:val="left"/>
            </w:pPr>
            <w:r>
              <w:rPr>
                <w:rStyle w:val="95pt"/>
              </w:rPr>
              <w:t xml:space="preserve">в том числе </w:t>
            </w:r>
            <w:proofErr w:type="gramStart"/>
            <w:r>
              <w:rPr>
                <w:rStyle w:val="95pt"/>
              </w:rPr>
              <w:t>нуждающихся</w:t>
            </w:r>
            <w:proofErr w:type="gramEnd"/>
            <w:r>
              <w:rPr>
                <w:rStyle w:val="95pt"/>
              </w:rPr>
              <w:t xml:space="preserve"> в замене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49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метр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7481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jc w:val="both"/>
            </w:pPr>
            <w:r>
              <w:rPr>
                <w:rStyle w:val="95pt"/>
              </w:rPr>
              <w:t xml:space="preserve">Протяженность тепловых и </w:t>
            </w:r>
            <w:proofErr w:type="gramStart"/>
            <w:r>
              <w:rPr>
                <w:rStyle w:val="95pt"/>
              </w:rPr>
              <w:t>па ровых</w:t>
            </w:r>
            <w:proofErr w:type="gramEnd"/>
            <w:r>
              <w:rPr>
                <w:rStyle w:val="95pt"/>
              </w:rPr>
              <w:t xml:space="preserve"> сетей, которые были зам енены и отремонтированы за о тчетный период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50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метр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Одиночное протяжение </w:t>
            </w:r>
            <w:proofErr w:type="gramStart"/>
            <w:r>
              <w:rPr>
                <w:rStyle w:val="95pt"/>
              </w:rPr>
              <w:t>улично й</w:t>
            </w:r>
            <w:proofErr w:type="gramEnd"/>
            <w:r>
              <w:rPr>
                <w:rStyle w:val="95pt"/>
              </w:rPr>
              <w:t xml:space="preserve"> водопроводной сети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51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метр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10600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ind w:left="100" w:firstLine="180"/>
              <w:jc w:val="left"/>
            </w:pPr>
            <w:r>
              <w:rPr>
                <w:rStyle w:val="95pt"/>
              </w:rPr>
              <w:t xml:space="preserve">в том числе нуждающейся </w:t>
            </w:r>
            <w:proofErr w:type="gramStart"/>
            <w:r>
              <w:rPr>
                <w:rStyle w:val="95pt"/>
              </w:rPr>
              <w:t>за</w:t>
            </w:r>
            <w:proofErr w:type="gramEnd"/>
            <w:r>
              <w:rPr>
                <w:rStyle w:val="95pt"/>
              </w:rPr>
              <w:t xml:space="preserve"> мене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52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метр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6000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Одиночное протяжение </w:t>
            </w:r>
            <w:proofErr w:type="gramStart"/>
            <w:r>
              <w:rPr>
                <w:rStyle w:val="95pt"/>
              </w:rPr>
              <w:t>улично й</w:t>
            </w:r>
            <w:proofErr w:type="gramEnd"/>
            <w:r>
              <w:rPr>
                <w:rStyle w:val="95pt"/>
              </w:rPr>
              <w:t xml:space="preserve"> водопроводной сети, которая </w:t>
            </w:r>
            <w:r>
              <w:rPr>
                <w:rStyle w:val="95pt"/>
              </w:rPr>
              <w:t>заменена и отремонтирована з а отчетный год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53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метр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26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5" w:lineRule="exact"/>
              <w:jc w:val="both"/>
            </w:pPr>
            <w:r>
              <w:rPr>
                <w:rStyle w:val="95pt"/>
              </w:rPr>
              <w:t xml:space="preserve">Количество населенных пункто в, не имеющих водопроводов </w:t>
            </w:r>
            <w:proofErr w:type="gramStart"/>
            <w:r>
              <w:rPr>
                <w:rStyle w:val="95pt"/>
              </w:rPr>
              <w:t xml:space="preserve">( </w:t>
            </w:r>
            <w:proofErr w:type="gramEnd"/>
            <w:r>
              <w:rPr>
                <w:rStyle w:val="95pt"/>
              </w:rPr>
              <w:t>отдельных водопроводных сете й)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54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Одиночное протяжение </w:t>
            </w:r>
            <w:proofErr w:type="gramStart"/>
            <w:r>
              <w:rPr>
                <w:rStyle w:val="95pt"/>
              </w:rPr>
              <w:t>улично й</w:t>
            </w:r>
            <w:proofErr w:type="gramEnd"/>
            <w:r>
              <w:rPr>
                <w:rStyle w:val="95pt"/>
              </w:rPr>
              <w:t xml:space="preserve"> канализационной сети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55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метр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ind w:left="100" w:firstLine="180"/>
              <w:jc w:val="left"/>
            </w:pPr>
            <w:r>
              <w:rPr>
                <w:rStyle w:val="95pt"/>
              </w:rPr>
              <w:t xml:space="preserve">в том числе нуждающейся в </w:t>
            </w:r>
            <w:proofErr w:type="gramStart"/>
            <w:r>
              <w:rPr>
                <w:rStyle w:val="95pt"/>
              </w:rPr>
              <w:t>з амене</w:t>
            </w:r>
            <w:proofErr w:type="gram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56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метр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Одиночное протяжение </w:t>
            </w:r>
            <w:proofErr w:type="gramStart"/>
            <w:r>
              <w:rPr>
                <w:rStyle w:val="95pt"/>
              </w:rPr>
              <w:t>улично й</w:t>
            </w:r>
            <w:proofErr w:type="gramEnd"/>
            <w:r>
              <w:rPr>
                <w:rStyle w:val="95pt"/>
              </w:rPr>
              <w:t xml:space="preserve"> канализационной сети, котор ая заменена и отремонтирован а за отчетный год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57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метр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26" w:lineRule="exact"/>
              <w:jc w:val="both"/>
            </w:pPr>
            <w:r>
              <w:rPr>
                <w:rStyle w:val="95pt"/>
              </w:rPr>
              <w:t xml:space="preserve">Количество населенных </w:t>
            </w:r>
            <w:proofErr w:type="gramStart"/>
            <w:r>
              <w:rPr>
                <w:rStyle w:val="95pt"/>
              </w:rPr>
              <w:t>пункто в</w:t>
            </w:r>
            <w:proofErr w:type="gramEnd"/>
            <w:r>
              <w:rPr>
                <w:rStyle w:val="95pt"/>
              </w:rPr>
              <w:t>, не имеющих канализаций (от дельных канализационных сете й)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58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58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95pt"/>
              </w:rPr>
              <w:t xml:space="preserve">ОРГАНИЗАЦИИ </w:t>
            </w:r>
            <w:r>
              <w:rPr>
                <w:rStyle w:val="95pt"/>
              </w:rPr>
              <w:t>ЗДРАВООХРАНЕНИЯ</w:t>
            </w: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ind w:left="100"/>
              <w:jc w:val="left"/>
            </w:pPr>
            <w:r>
              <w:rPr>
                <w:rStyle w:val="95pt"/>
              </w:rPr>
              <w:t>Число лечебно</w:t>
            </w:r>
            <w:r>
              <w:rPr>
                <w:rStyle w:val="95pt"/>
              </w:rPr>
              <w:softHyphen/>
              <w:t>профилактических организаций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59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58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260"/>
              <w:jc w:val="left"/>
            </w:pPr>
            <w:r>
              <w:rPr>
                <w:rStyle w:val="95pt"/>
              </w:rPr>
              <w:t>ИНВЕСТИЦИИ В ОСНОВНОЙ КАПИТАЛ</w:t>
            </w: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Инвестиции в основной </w:t>
            </w:r>
            <w:proofErr w:type="gramStart"/>
            <w:r>
              <w:rPr>
                <w:rStyle w:val="95pt"/>
              </w:rPr>
              <w:t>капита л</w:t>
            </w:r>
            <w:proofErr w:type="gramEnd"/>
            <w:r>
              <w:rPr>
                <w:rStyle w:val="95pt"/>
              </w:rPr>
              <w:t xml:space="preserve"> за счет средств муниципальн ого бюджета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60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тысяча рублей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69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158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  <w:ind w:left="200"/>
              <w:jc w:val="left"/>
            </w:pPr>
            <w:r>
              <w:rPr>
                <w:rStyle w:val="95pt"/>
              </w:rPr>
              <w:t>ВВОД ЖИЛЬЯ</w:t>
            </w: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58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wrap="notBeside" w:vAnchor="text" w:hAnchor="text" w:xAlign="center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1 1 1 1</w:t>
            </w:r>
          </w:p>
        </w:tc>
      </w:tr>
    </w:tbl>
    <w:p w:rsidR="00CF13C8" w:rsidRDefault="00EE308B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82"/>
        <w:gridCol w:w="3178"/>
        <w:gridCol w:w="3178"/>
        <w:gridCol w:w="3178"/>
        <w:gridCol w:w="3182"/>
      </w:tblGrid>
      <w:tr w:rsidR="00CF13C8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3182" w:type="dxa"/>
            <w:tcBorders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h="4166" w:hSpace="86" w:wrap="notBeside" w:vAnchor="text" w:hAnchor="text" w:x="87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lastRenderedPageBreak/>
              <w:t xml:space="preserve">Ввод в действие жилых домов на </w:t>
            </w:r>
            <w:r>
              <w:rPr>
                <w:rStyle w:val="95pt"/>
              </w:rPr>
              <w:t>территории муниципального образования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h="4166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61</w:t>
            </w:r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h="4166" w:hSpace="86" w:wrap="notBeside" w:vAnchor="text" w:hAnchor="text" w:x="87" w:y="1"/>
              <w:shd w:val="clear" w:color="auto" w:fill="auto"/>
              <w:spacing w:before="0" w:line="230" w:lineRule="exact"/>
            </w:pPr>
            <w:r>
              <w:rPr>
                <w:rStyle w:val="95pt"/>
              </w:rPr>
              <w:t xml:space="preserve">квадратный метр общей </w:t>
            </w:r>
            <w:proofErr w:type="gramStart"/>
            <w:r>
              <w:rPr>
                <w:rStyle w:val="95pt"/>
              </w:rPr>
              <w:t>площа ди</w:t>
            </w:r>
            <w:proofErr w:type="gramEnd"/>
          </w:p>
        </w:tc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h="4166" w:hSpace="86" w:wrap="notBeside" w:vAnchor="text" w:hAnchor="text" w:x="87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h="4166" w:hSpace="86" w:wrap="notBeside" w:vAnchor="text" w:hAnchor="text" w:x="87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h="4166" w:hSpace="86" w:wrap="notBeside" w:vAnchor="text" w:hAnchor="text" w:x="87" w:y="1"/>
              <w:shd w:val="clear" w:color="auto" w:fill="auto"/>
              <w:spacing w:before="0" w:line="190" w:lineRule="exact"/>
              <w:jc w:val="both"/>
            </w:pPr>
            <w:r>
              <w:rPr>
                <w:rStyle w:val="95pt"/>
              </w:rPr>
              <w:t xml:space="preserve">в том числе </w:t>
            </w:r>
            <w:proofErr w:type="gramStart"/>
            <w:r>
              <w:rPr>
                <w:rStyle w:val="95pt"/>
              </w:rPr>
              <w:t>индивидуальных</w:t>
            </w:r>
            <w:proofErr w:type="gram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h="4166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62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h="4166" w:hSpace="86" w:wrap="notBeside" w:vAnchor="text" w:hAnchor="text" w:x="87" w:y="1"/>
              <w:shd w:val="clear" w:color="auto" w:fill="auto"/>
              <w:spacing w:before="0" w:line="226" w:lineRule="exact"/>
            </w:pPr>
            <w:r>
              <w:rPr>
                <w:rStyle w:val="95pt"/>
              </w:rPr>
              <w:t xml:space="preserve">квадратный метр общей </w:t>
            </w:r>
            <w:proofErr w:type="gramStart"/>
            <w:r>
              <w:rPr>
                <w:rStyle w:val="95pt"/>
              </w:rPr>
              <w:t>площа ди</w:t>
            </w:r>
            <w:proofErr w:type="gramEnd"/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h="4166" w:hSpace="86" w:wrap="notBeside" w:vAnchor="text" w:hAnchor="text" w:x="87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h="4166" w:hSpace="86" w:wrap="notBeside" w:vAnchor="text" w:hAnchor="text" w:x="87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58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h="4166" w:hSpace="86" w:wrap="notBeside" w:vAnchor="text" w:hAnchor="text" w:x="87" w:y="1"/>
              <w:shd w:val="clear" w:color="auto" w:fill="auto"/>
              <w:spacing w:before="0" w:line="190" w:lineRule="exact"/>
              <w:ind w:left="260"/>
              <w:jc w:val="left"/>
            </w:pPr>
            <w:r>
              <w:rPr>
                <w:rStyle w:val="95pt"/>
              </w:rPr>
              <w:t>КОЛЛЕКТИВНЫЕ СРЕДСТВА РАЗМЕЩЕНИЯ</w:t>
            </w: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h="4166" w:hSpace="86" w:wrap="notBeside" w:vAnchor="text" w:hAnchor="text" w:x="87" w:y="1"/>
              <w:shd w:val="clear" w:color="auto" w:fill="auto"/>
              <w:spacing w:before="0" w:line="226" w:lineRule="exact"/>
              <w:jc w:val="both"/>
            </w:pPr>
            <w:r>
              <w:rPr>
                <w:rStyle w:val="95pt"/>
              </w:rPr>
              <w:t xml:space="preserve">Число коллективных средств </w:t>
            </w:r>
            <w:proofErr w:type="gramStart"/>
            <w:r>
              <w:rPr>
                <w:rStyle w:val="95pt"/>
              </w:rPr>
              <w:t>р</w:t>
            </w:r>
            <w:proofErr w:type="gramEnd"/>
            <w:r>
              <w:rPr>
                <w:rStyle w:val="95pt"/>
              </w:rPr>
              <w:t xml:space="preserve"> азмещения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h="4166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63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h="4166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h="4166" w:hSpace="86" w:wrap="notBeside" w:vAnchor="text" w:hAnchor="text" w:x="87" w:y="1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h="4166" w:hSpace="86" w:wrap="notBeside" w:vAnchor="text" w:hAnchor="text" w:x="87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58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h="4166" w:hSpace="86" w:wrap="notBeside" w:vAnchor="text" w:hAnchor="text" w:x="87" w:y="1"/>
              <w:shd w:val="clear" w:color="auto" w:fill="auto"/>
              <w:spacing w:before="0" w:line="190" w:lineRule="exact"/>
              <w:ind w:left="260"/>
              <w:jc w:val="left"/>
            </w:pPr>
            <w:r>
              <w:rPr>
                <w:rStyle w:val="95pt"/>
              </w:rPr>
              <w:t>ПОЧТОВАЯ И ТЕЛЕФОННАЯ СВЯЗЬ</w:t>
            </w: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h="4166" w:hSpace="86" w:wrap="notBeside" w:vAnchor="text" w:hAnchor="text" w:x="87" w:y="1"/>
              <w:shd w:val="clear" w:color="auto" w:fill="auto"/>
              <w:spacing w:before="0" w:line="226" w:lineRule="exact"/>
              <w:jc w:val="both"/>
            </w:pPr>
            <w:r>
              <w:rPr>
                <w:rStyle w:val="95pt"/>
              </w:rPr>
              <w:t xml:space="preserve">Число сельских населенных </w:t>
            </w:r>
            <w:proofErr w:type="gramStart"/>
            <w:r>
              <w:rPr>
                <w:rStyle w:val="95pt"/>
              </w:rPr>
              <w:t>пу нктов</w:t>
            </w:r>
            <w:proofErr w:type="gramEnd"/>
            <w:r>
              <w:rPr>
                <w:rStyle w:val="95pt"/>
              </w:rPr>
              <w:t>, обслуживаемых почтово й связью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h="4166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64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h="4166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h="4166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h="4166" w:hSpace="86" w:wrap="notBeside" w:vAnchor="text" w:hAnchor="text" w:x="87" w:y="1"/>
              <w:rPr>
                <w:sz w:val="10"/>
                <w:szCs w:val="10"/>
              </w:rPr>
            </w:pPr>
          </w:p>
        </w:tc>
      </w:tr>
      <w:tr w:rsidR="00CF13C8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h="4166" w:hSpace="86" w:wrap="notBeside" w:vAnchor="text" w:hAnchor="text" w:x="87" w:y="1"/>
              <w:shd w:val="clear" w:color="auto" w:fill="auto"/>
              <w:spacing w:before="0" w:line="230" w:lineRule="exact"/>
              <w:jc w:val="both"/>
            </w:pPr>
            <w:r>
              <w:rPr>
                <w:rStyle w:val="95pt"/>
              </w:rPr>
              <w:t xml:space="preserve">Число телефонизированных </w:t>
            </w:r>
            <w:proofErr w:type="gramStart"/>
            <w:r>
              <w:rPr>
                <w:rStyle w:val="95pt"/>
              </w:rPr>
              <w:t>с ельских</w:t>
            </w:r>
            <w:proofErr w:type="gramEnd"/>
            <w:r>
              <w:rPr>
                <w:rStyle w:val="95pt"/>
              </w:rPr>
              <w:t xml:space="preserve"> населенных пунктов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h="4166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65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h="4166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единица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13C8" w:rsidRDefault="00EE308B">
            <w:pPr>
              <w:pStyle w:val="11"/>
              <w:framePr w:w="15898" w:h="4166" w:hSpace="86" w:wrap="notBeside" w:vAnchor="text" w:hAnchor="text" w:x="87" w:y="1"/>
              <w:shd w:val="clear" w:color="auto" w:fill="auto"/>
              <w:spacing w:before="0" w:line="190" w:lineRule="exact"/>
            </w:pPr>
            <w:r>
              <w:rPr>
                <w:rStyle w:val="95pt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C8" w:rsidRDefault="00CF13C8">
            <w:pPr>
              <w:framePr w:w="15898" w:h="4166" w:hSpace="86" w:wrap="notBeside" w:vAnchor="text" w:hAnchor="text" w:x="87" w:y="1"/>
              <w:rPr>
                <w:sz w:val="10"/>
                <w:szCs w:val="10"/>
              </w:rPr>
            </w:pPr>
          </w:p>
        </w:tc>
      </w:tr>
    </w:tbl>
    <w:p w:rsidR="00CF13C8" w:rsidRDefault="00EE308B">
      <w:pPr>
        <w:pStyle w:val="a6"/>
        <w:framePr w:w="3672" w:h="1248" w:wrap="notBeside" w:vAnchor="text" w:hAnchor="text" w:x="284" w:y="4740"/>
        <w:shd w:val="clear" w:color="auto" w:fill="auto"/>
      </w:pPr>
      <w:r>
        <w:t xml:space="preserve">Должностное лицо, ответственное за предоставление статистической информации (лицо, уполномоченное </w:t>
      </w:r>
      <w:r>
        <w:t>предоставлять статистическую информацию от имени юридического лица или от имени гражданина, осуществляющего предпринимательскую деятельность без образования юридического лица)</w:t>
      </w:r>
    </w:p>
    <w:p w:rsidR="00CF13C8" w:rsidRDefault="00CF13C8">
      <w:pPr>
        <w:rPr>
          <w:sz w:val="2"/>
          <w:szCs w:val="2"/>
        </w:rPr>
      </w:pPr>
    </w:p>
    <w:p w:rsidR="00CF13C8" w:rsidRDefault="00CF13C8">
      <w:pPr>
        <w:pStyle w:val="20"/>
        <w:shd w:val="clear" w:color="auto" w:fill="auto"/>
        <w:tabs>
          <w:tab w:val="left" w:leader="underscore" w:pos="5371"/>
          <w:tab w:val="left" w:leader="underscore" w:pos="9077"/>
        </w:tabs>
        <w:spacing w:before="177" w:after="142" w:line="190" w:lineRule="exact"/>
        <w:ind w:left="408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4.7pt;margin-top:257.5pt;width:450.4pt;height:26.4pt;z-index:-125829376;mso-wrap-distance-left:5pt;mso-wrap-distance-right:5pt;mso-wrap-distance-bottom:26.65pt;mso-position-horizontal-relative:margin;mso-position-vertical-relative:margin" filled="f" stroked="f">
            <v:textbox style="mso-fit-shape-to-text:t" inset="0,0,0,0">
              <w:txbxContent>
                <w:p w:rsidR="00CF13C8" w:rsidRDefault="00EE308B">
                  <w:pPr>
                    <w:pStyle w:val="20"/>
                    <w:shd w:val="clear" w:color="auto" w:fill="auto"/>
                    <w:tabs>
                      <w:tab w:val="left" w:leader="underscore" w:pos="3171"/>
                      <w:tab w:val="left" w:leader="underscore" w:pos="8902"/>
                    </w:tabs>
                    <w:spacing w:before="0" w:after="152" w:line="180" w:lineRule="exact"/>
                    <w:ind w:left="320"/>
                    <w:jc w:val="both"/>
                  </w:pPr>
                  <w:r>
                    <w:rPr>
                      <w:rStyle w:val="2Exact0"/>
                      <w:spacing w:val="0"/>
                    </w:rPr>
                    <w:t>глава</w:t>
                  </w:r>
                  <w:r>
                    <w:rPr>
                      <w:rStyle w:val="2Exact"/>
                      <w:spacing w:val="0"/>
                    </w:rPr>
                    <w:tab/>
                  </w:r>
                  <w:r>
                    <w:rPr>
                      <w:rStyle w:val="2Exact0"/>
                      <w:spacing w:val="0"/>
                    </w:rPr>
                    <w:t>Мацур Татьяна Терентьевна</w:t>
                  </w:r>
                  <w:r>
                    <w:rPr>
                      <w:rStyle w:val="2Exact"/>
                      <w:spacing w:val="0"/>
                    </w:rPr>
                    <w:tab/>
                  </w:r>
                </w:p>
                <w:p w:rsidR="00CF13C8" w:rsidRDefault="00EE308B">
                  <w:pPr>
                    <w:pStyle w:val="30"/>
                    <w:shd w:val="clear" w:color="auto" w:fill="auto"/>
                    <w:tabs>
                      <w:tab w:val="right" w:pos="4751"/>
                      <w:tab w:val="right" w:pos="8822"/>
                    </w:tabs>
                    <w:spacing w:before="0" w:line="140" w:lineRule="exact"/>
                    <w:ind w:left="100"/>
                    <w:jc w:val="both"/>
                  </w:pPr>
                  <w:r>
                    <w:rPr>
                      <w:rStyle w:val="3Exact"/>
                      <w:spacing w:val="0"/>
                    </w:rPr>
                    <w:t>(должность)</w:t>
                  </w:r>
                  <w:r>
                    <w:rPr>
                      <w:rStyle w:val="3Exact"/>
                      <w:spacing w:val="0"/>
                    </w:rPr>
                    <w:tab/>
                    <w:t>(ФИО)</w:t>
                  </w:r>
                  <w:r>
                    <w:rPr>
                      <w:rStyle w:val="3Exact"/>
                      <w:spacing w:val="0"/>
                    </w:rPr>
                    <w:tab/>
                    <w:t>(подпись)</w:t>
                  </w:r>
                </w:p>
              </w:txbxContent>
            </v:textbox>
            <w10:wrap type="square" anchorx="margin" anchory="margin"/>
          </v:shape>
        </w:pict>
      </w:r>
      <w:r w:rsidR="00EE308B">
        <w:tab/>
      </w:r>
      <w:r w:rsidR="00EE308B">
        <w:rPr>
          <w:rStyle w:val="21"/>
        </w:rPr>
        <w:t>79915013766</w:t>
      </w:r>
      <w:r w:rsidR="00EE308B">
        <w:tab/>
      </w:r>
      <w:r w:rsidR="00EE308B">
        <w:rPr>
          <w:rStyle w:val="21"/>
        </w:rPr>
        <w:t>13 июня 2023 года</w:t>
      </w:r>
    </w:p>
    <w:p w:rsidR="00CF13C8" w:rsidRDefault="00CF13C8">
      <w:pPr>
        <w:pStyle w:val="30"/>
        <w:shd w:val="clear" w:color="auto" w:fill="auto"/>
        <w:spacing w:before="0" w:line="150" w:lineRule="exact"/>
      </w:pPr>
      <w:r>
        <w:pict>
          <v:shape id="_x0000_s1027" type="#_x0000_t202" style="position:absolute;margin-left:435.75pt;margin-top:0;width:129.05pt;height:7.7pt;z-index:-125829375;mso-wrap-distance-left:5pt;mso-wrap-distance-top:8.4pt;mso-wrap-distance-right:5pt;mso-position-horizontal-relative:margin" filled="f" stroked="f">
            <v:textbox style="mso-fit-shape-to-text:t" inset="0,0,0,0">
              <w:txbxContent>
                <w:p w:rsidR="00CF13C8" w:rsidRDefault="00EE308B">
                  <w:pPr>
                    <w:pStyle w:val="30"/>
                    <w:shd w:val="clear" w:color="auto" w:fill="auto"/>
                    <w:spacing w:before="0" w:line="140" w:lineRule="exact"/>
                    <w:ind w:left="100"/>
                  </w:pPr>
                  <w:r>
                    <w:rPr>
                      <w:rStyle w:val="3Exact"/>
                      <w:spacing w:val="0"/>
                    </w:rPr>
                    <w:t>(дата составления документа)</w:t>
                  </w:r>
                </w:p>
              </w:txbxContent>
            </v:textbox>
            <w10:wrap type="square" anchorx="margin"/>
          </v:shape>
        </w:pict>
      </w:r>
      <w:r w:rsidR="00EE308B">
        <w:t>(номер контактного телефона)</w:t>
      </w:r>
    </w:p>
    <w:sectPr w:rsidR="00CF13C8" w:rsidSect="00CF13C8">
      <w:type w:val="continuous"/>
      <w:pgSz w:w="16838" w:h="16834" w:orient="landscape"/>
      <w:pgMar w:top="2706" w:right="384" w:bottom="2706" w:left="3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08B" w:rsidRDefault="00EE308B" w:rsidP="00CF13C8">
      <w:r>
        <w:separator/>
      </w:r>
    </w:p>
  </w:endnote>
  <w:endnote w:type="continuationSeparator" w:id="0">
    <w:p w:rsidR="00EE308B" w:rsidRDefault="00EE308B" w:rsidP="00CF1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08B" w:rsidRDefault="00EE308B"/>
  </w:footnote>
  <w:footnote w:type="continuationSeparator" w:id="0">
    <w:p w:rsidR="00EE308B" w:rsidRDefault="00EE308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F13C8"/>
    <w:rsid w:val="00CF13C8"/>
    <w:rsid w:val="00D91BCA"/>
    <w:rsid w:val="00EE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13C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13C8"/>
    <w:rPr>
      <w:color w:val="0066CC"/>
      <w:u w:val="single"/>
    </w:rPr>
  </w:style>
  <w:style w:type="character" w:customStyle="1" w:styleId="2Exact">
    <w:name w:val="Основной текст (2) Exact"/>
    <w:basedOn w:val="a0"/>
    <w:rsid w:val="00CF13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2Exact0">
    <w:name w:val="Основной текст (2) Exact"/>
    <w:basedOn w:val="2"/>
    <w:rsid w:val="00CF13C8"/>
    <w:rPr>
      <w:spacing w:val="1"/>
      <w:sz w:val="18"/>
      <w:szCs w:val="18"/>
      <w:u w:val="single"/>
    </w:rPr>
  </w:style>
  <w:style w:type="character" w:customStyle="1" w:styleId="3Exact">
    <w:name w:val="Основной текст (3) Exact"/>
    <w:basedOn w:val="a0"/>
    <w:rsid w:val="00CF13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">
    <w:name w:val="Заголовок №1_"/>
    <w:basedOn w:val="a0"/>
    <w:link w:val="10"/>
    <w:rsid w:val="00CF13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CF13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11"/>
    <w:rsid w:val="00CF13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5pt">
    <w:name w:val="Основной текст + 9;5 pt"/>
    <w:basedOn w:val="a4"/>
    <w:rsid w:val="00CF13C8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a5">
    <w:name w:val="Подпись к таблице_"/>
    <w:basedOn w:val="a0"/>
    <w:link w:val="a6"/>
    <w:rsid w:val="00CF13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"/>
    <w:basedOn w:val="2"/>
    <w:rsid w:val="00CF13C8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CF13C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rsid w:val="00CF13C8"/>
    <w:pPr>
      <w:shd w:val="clear" w:color="auto" w:fill="FFFFFF"/>
      <w:spacing w:before="480" w:after="480" w:line="0" w:lineRule="atLeast"/>
      <w:jc w:val="center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30">
    <w:name w:val="Основной текст (3)"/>
    <w:basedOn w:val="a"/>
    <w:link w:val="3"/>
    <w:rsid w:val="00CF13C8"/>
    <w:pPr>
      <w:shd w:val="clear" w:color="auto" w:fill="FFFFFF"/>
      <w:spacing w:before="180" w:line="0" w:lineRule="atLeast"/>
    </w:pPr>
    <w:rPr>
      <w:rFonts w:ascii="Arial Unicode MS" w:eastAsia="Arial Unicode MS" w:hAnsi="Arial Unicode MS" w:cs="Arial Unicode MS"/>
      <w:sz w:val="15"/>
      <w:szCs w:val="15"/>
    </w:rPr>
  </w:style>
  <w:style w:type="paragraph" w:customStyle="1" w:styleId="10">
    <w:name w:val="Заголовок №1"/>
    <w:basedOn w:val="a"/>
    <w:link w:val="1"/>
    <w:rsid w:val="00CF13C8"/>
    <w:pPr>
      <w:shd w:val="clear" w:color="auto" w:fill="FFFFFF"/>
      <w:spacing w:after="480" w:line="0" w:lineRule="atLeast"/>
      <w:jc w:val="center"/>
      <w:outlineLvl w:val="0"/>
    </w:pPr>
    <w:rPr>
      <w:rFonts w:ascii="Arial Unicode MS" w:eastAsia="Arial Unicode MS" w:hAnsi="Arial Unicode MS" w:cs="Arial Unicode MS"/>
      <w:sz w:val="25"/>
      <w:szCs w:val="25"/>
    </w:rPr>
  </w:style>
  <w:style w:type="paragraph" w:customStyle="1" w:styleId="11">
    <w:name w:val="Основной текст1"/>
    <w:basedOn w:val="a"/>
    <w:link w:val="a4"/>
    <w:rsid w:val="00CF13C8"/>
    <w:pPr>
      <w:shd w:val="clear" w:color="auto" w:fill="FFFFFF"/>
      <w:spacing w:before="480" w:line="202" w:lineRule="exact"/>
      <w:jc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a6">
    <w:name w:val="Подпись к таблице"/>
    <w:basedOn w:val="a"/>
    <w:link w:val="a5"/>
    <w:rsid w:val="00CF13C8"/>
    <w:pPr>
      <w:shd w:val="clear" w:color="auto" w:fill="FFFFFF"/>
      <w:spacing w:line="178" w:lineRule="exact"/>
      <w:jc w:val="center"/>
    </w:pPr>
    <w:rPr>
      <w:rFonts w:ascii="Arial Unicode MS" w:eastAsia="Arial Unicode MS" w:hAnsi="Arial Unicode MS" w:cs="Arial Unicode MS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zy_ss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939</Words>
  <Characters>5356</Characters>
  <Application>Microsoft Office Word</Application>
  <DocSecurity>0</DocSecurity>
  <Lines>44</Lines>
  <Paragraphs>12</Paragraphs>
  <ScaleCrop>false</ScaleCrop>
  <Company>Home</Company>
  <LinksUpToDate>false</LinksUpToDate>
  <CharactersWithSpaces>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2023-07-24T04:38:00Z</dcterms:created>
  <dcterms:modified xsi:type="dcterms:W3CDTF">2023-07-24T04:39:00Z</dcterms:modified>
</cp:coreProperties>
</file>