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FF" w:rsidRPr="007B2FB3" w:rsidRDefault="00C15EFF" w:rsidP="00010875">
      <w:pPr>
        <w:rPr>
          <w:rFonts w:ascii="Arial Narrow" w:hAnsi="Arial Narrow"/>
          <w:sz w:val="24"/>
          <w:szCs w:val="24"/>
        </w:rPr>
      </w:pPr>
    </w:p>
    <w:p w:rsidR="00F50D11" w:rsidRPr="007B2FB3" w:rsidRDefault="0024471F" w:rsidP="003E6F26">
      <w:pPr>
        <w:jc w:val="center"/>
        <w:rPr>
          <w:rFonts w:ascii="Arial Narrow" w:hAnsi="Arial Narrow"/>
          <w:color w:val="000000"/>
          <w:sz w:val="24"/>
          <w:szCs w:val="24"/>
        </w:rPr>
      </w:pPr>
      <w:r w:rsidRPr="007B2FB3">
        <w:rPr>
          <w:rFonts w:ascii="Arial Narrow" w:hAnsi="Arial Narrow"/>
          <w:color w:val="000000"/>
          <w:sz w:val="24"/>
          <w:szCs w:val="24"/>
        </w:rPr>
        <w:t>АДМИНИСТРАЦИЯ</w:t>
      </w:r>
      <w:r w:rsidR="00F50D11" w:rsidRPr="007B2FB3">
        <w:rPr>
          <w:rFonts w:ascii="Arial Narrow" w:hAnsi="Arial Narrow"/>
          <w:color w:val="000000"/>
          <w:sz w:val="24"/>
          <w:szCs w:val="24"/>
        </w:rPr>
        <w:t xml:space="preserve"> МАНЗЕНСКОГО  СЕЛЬСОВЕТА</w:t>
      </w:r>
    </w:p>
    <w:p w:rsidR="003E6F26" w:rsidRPr="007B2FB3" w:rsidRDefault="003E6F26" w:rsidP="003E6F26">
      <w:pPr>
        <w:jc w:val="center"/>
        <w:rPr>
          <w:rFonts w:ascii="Arial Narrow" w:hAnsi="Arial Narrow"/>
          <w:sz w:val="24"/>
          <w:szCs w:val="24"/>
        </w:rPr>
      </w:pPr>
      <w:r w:rsidRPr="007B2FB3">
        <w:rPr>
          <w:rFonts w:ascii="Arial Narrow" w:hAnsi="Arial Narrow"/>
          <w:sz w:val="24"/>
          <w:szCs w:val="24"/>
        </w:rPr>
        <w:t>БОГУЧАНСКОГО РАЙОНА</w:t>
      </w:r>
    </w:p>
    <w:p w:rsidR="00F50D11" w:rsidRPr="007B2FB3" w:rsidRDefault="00F50D11" w:rsidP="003E6F26">
      <w:pPr>
        <w:jc w:val="center"/>
        <w:rPr>
          <w:rFonts w:ascii="Arial Narrow" w:hAnsi="Arial Narrow"/>
          <w:sz w:val="24"/>
          <w:szCs w:val="24"/>
        </w:rPr>
      </w:pPr>
      <w:r w:rsidRPr="007B2FB3">
        <w:rPr>
          <w:rFonts w:ascii="Arial Narrow" w:hAnsi="Arial Narrow"/>
          <w:sz w:val="24"/>
          <w:szCs w:val="24"/>
        </w:rPr>
        <w:t>КРАСНОЯРСКОГО КРАЯ</w:t>
      </w:r>
    </w:p>
    <w:p w:rsidR="003E6F26" w:rsidRPr="007B2FB3" w:rsidRDefault="003E6F26" w:rsidP="003E6F26">
      <w:pPr>
        <w:ind w:firstLine="851"/>
        <w:jc w:val="center"/>
        <w:rPr>
          <w:rFonts w:ascii="Arial Narrow" w:hAnsi="Arial Narrow"/>
          <w:sz w:val="24"/>
          <w:szCs w:val="24"/>
        </w:rPr>
      </w:pPr>
    </w:p>
    <w:p w:rsidR="00414F93" w:rsidRPr="007B2FB3" w:rsidRDefault="003E6F26" w:rsidP="00414F93">
      <w:pPr>
        <w:pStyle w:val="30"/>
        <w:ind w:firstLine="0"/>
        <w:rPr>
          <w:rFonts w:ascii="Arial Narrow" w:hAnsi="Arial Narrow"/>
          <w:sz w:val="24"/>
          <w:szCs w:val="24"/>
        </w:rPr>
      </w:pPr>
      <w:proofErr w:type="gramStart"/>
      <w:r w:rsidRPr="007B2FB3">
        <w:rPr>
          <w:rFonts w:ascii="Arial Narrow" w:hAnsi="Arial Narrow"/>
          <w:sz w:val="24"/>
          <w:szCs w:val="24"/>
        </w:rPr>
        <w:t>П</w:t>
      </w:r>
      <w:proofErr w:type="gramEnd"/>
      <w:r w:rsidRPr="007B2FB3">
        <w:rPr>
          <w:rFonts w:ascii="Arial Narrow" w:hAnsi="Arial Narrow"/>
          <w:sz w:val="24"/>
          <w:szCs w:val="24"/>
        </w:rPr>
        <w:t xml:space="preserve"> О С Т А Н О В Л Е Н И Е</w:t>
      </w:r>
    </w:p>
    <w:p w:rsidR="003E6F26" w:rsidRPr="007B2FB3" w:rsidRDefault="00414F93" w:rsidP="00414F93">
      <w:pPr>
        <w:pStyle w:val="30"/>
        <w:ind w:firstLine="0"/>
        <w:jc w:val="left"/>
        <w:rPr>
          <w:rFonts w:ascii="Arial Narrow" w:hAnsi="Arial Narrow"/>
          <w:sz w:val="24"/>
          <w:szCs w:val="24"/>
        </w:rPr>
      </w:pPr>
      <w:r w:rsidRPr="007B2FB3">
        <w:rPr>
          <w:rFonts w:ascii="Arial Narrow" w:hAnsi="Arial Narrow"/>
          <w:sz w:val="24"/>
          <w:szCs w:val="24"/>
        </w:rPr>
        <w:t>10.02.</w:t>
      </w:r>
      <w:r w:rsidR="00C32BE8" w:rsidRPr="007B2FB3">
        <w:rPr>
          <w:rFonts w:ascii="Arial Narrow" w:hAnsi="Arial Narrow"/>
          <w:sz w:val="24"/>
          <w:szCs w:val="24"/>
        </w:rPr>
        <w:t xml:space="preserve">2023г.                                        </w:t>
      </w:r>
      <w:r w:rsidRPr="007B2FB3">
        <w:rPr>
          <w:rFonts w:ascii="Arial Narrow" w:hAnsi="Arial Narrow"/>
          <w:sz w:val="24"/>
          <w:szCs w:val="24"/>
        </w:rPr>
        <w:t xml:space="preserve">    </w:t>
      </w:r>
      <w:r w:rsidR="00C32BE8" w:rsidRPr="007B2FB3">
        <w:rPr>
          <w:rFonts w:ascii="Arial Narrow" w:hAnsi="Arial Narrow"/>
          <w:sz w:val="24"/>
          <w:szCs w:val="24"/>
        </w:rPr>
        <w:t xml:space="preserve">    </w:t>
      </w:r>
      <w:proofErr w:type="spellStart"/>
      <w:r w:rsidR="00F50D11" w:rsidRPr="007B2FB3">
        <w:rPr>
          <w:rFonts w:ascii="Arial Narrow" w:hAnsi="Arial Narrow"/>
          <w:sz w:val="24"/>
          <w:szCs w:val="24"/>
        </w:rPr>
        <w:t>п</w:t>
      </w:r>
      <w:proofErr w:type="gramStart"/>
      <w:r w:rsidR="00F50D11" w:rsidRPr="007B2FB3">
        <w:rPr>
          <w:rFonts w:ascii="Arial Narrow" w:hAnsi="Arial Narrow"/>
          <w:sz w:val="24"/>
          <w:szCs w:val="24"/>
        </w:rPr>
        <w:t>.М</w:t>
      </w:r>
      <w:proofErr w:type="gramEnd"/>
      <w:r w:rsidR="00F50D11" w:rsidRPr="007B2FB3">
        <w:rPr>
          <w:rFonts w:ascii="Arial Narrow" w:hAnsi="Arial Narrow"/>
          <w:sz w:val="24"/>
          <w:szCs w:val="24"/>
        </w:rPr>
        <w:t>анзя</w:t>
      </w:r>
      <w:proofErr w:type="spellEnd"/>
      <w:r w:rsidR="00C32BE8" w:rsidRPr="007B2FB3">
        <w:rPr>
          <w:rFonts w:ascii="Arial Narrow" w:hAnsi="Arial Narrow"/>
          <w:sz w:val="24"/>
          <w:szCs w:val="24"/>
        </w:rPr>
        <w:t xml:space="preserve">                                              </w:t>
      </w:r>
      <w:r w:rsidR="003E6F26" w:rsidRPr="007B2FB3">
        <w:rPr>
          <w:rFonts w:ascii="Arial Narrow" w:hAnsi="Arial Narrow"/>
          <w:sz w:val="24"/>
          <w:szCs w:val="24"/>
        </w:rPr>
        <w:t>№</w:t>
      </w:r>
      <w:r w:rsidRPr="007B2FB3">
        <w:rPr>
          <w:rFonts w:ascii="Arial Narrow" w:hAnsi="Arial Narrow"/>
          <w:sz w:val="24"/>
          <w:szCs w:val="24"/>
        </w:rPr>
        <w:t xml:space="preserve"> 10-П</w:t>
      </w:r>
    </w:p>
    <w:p w:rsidR="0036408E" w:rsidRPr="007B2FB3" w:rsidRDefault="0036408E" w:rsidP="003E6F26">
      <w:pPr>
        <w:pStyle w:val="ConsPlusTitle"/>
        <w:widowControl/>
        <w:jc w:val="both"/>
        <w:rPr>
          <w:rFonts w:ascii="Arial Narrow" w:hAnsi="Arial Narrow" w:cs="Times New Roman"/>
          <w:b w:val="0"/>
          <w:sz w:val="24"/>
          <w:szCs w:val="24"/>
        </w:rPr>
      </w:pPr>
    </w:p>
    <w:p w:rsidR="0024471F" w:rsidRPr="007B2FB3" w:rsidRDefault="002C74F0" w:rsidP="002C74F0">
      <w:pPr>
        <w:pStyle w:val="ConsPlusTitle"/>
        <w:jc w:val="both"/>
        <w:rPr>
          <w:rFonts w:ascii="Arial Narrow" w:hAnsi="Arial Narrow" w:cs="Times New Roman"/>
          <w:b w:val="0"/>
          <w:sz w:val="24"/>
          <w:szCs w:val="24"/>
        </w:rPr>
      </w:pPr>
      <w:proofErr w:type="gramStart"/>
      <w:r w:rsidRPr="007B2FB3">
        <w:rPr>
          <w:rFonts w:ascii="Arial Narrow" w:hAnsi="Arial Narrow" w:cs="Times New Roman"/>
          <w:b w:val="0"/>
          <w:sz w:val="24"/>
          <w:szCs w:val="24"/>
        </w:rPr>
        <w:t>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w:t>
      </w:r>
      <w:proofErr w:type="gramEnd"/>
      <w:r w:rsidRPr="007B2FB3">
        <w:rPr>
          <w:rFonts w:ascii="Arial Narrow" w:hAnsi="Arial Narrow" w:cs="Times New Roman"/>
          <w:b w:val="0"/>
          <w:sz w:val="24"/>
          <w:szCs w:val="24"/>
        </w:rPr>
        <w:t xml:space="preserve"> похоронного дела на </w:t>
      </w:r>
      <w:r w:rsidR="00F50D11" w:rsidRPr="007B2FB3">
        <w:rPr>
          <w:rFonts w:ascii="Arial Narrow" w:hAnsi="Arial Narrow" w:cs="Times New Roman"/>
          <w:b w:val="0"/>
          <w:sz w:val="24"/>
          <w:szCs w:val="24"/>
        </w:rPr>
        <w:t xml:space="preserve">территории  </w:t>
      </w:r>
      <w:proofErr w:type="spellStart"/>
      <w:r w:rsidR="00F50D11" w:rsidRPr="007B2FB3">
        <w:rPr>
          <w:rFonts w:ascii="Arial Narrow" w:hAnsi="Arial Narrow" w:cs="Times New Roman"/>
          <w:b w:val="0"/>
          <w:sz w:val="24"/>
          <w:szCs w:val="24"/>
        </w:rPr>
        <w:t>Манзенского</w:t>
      </w:r>
      <w:proofErr w:type="spellEnd"/>
      <w:r w:rsidR="00F50D11" w:rsidRPr="007B2FB3">
        <w:rPr>
          <w:rFonts w:ascii="Arial Narrow" w:hAnsi="Arial Narrow" w:cs="Times New Roman"/>
          <w:b w:val="0"/>
          <w:sz w:val="24"/>
          <w:szCs w:val="24"/>
        </w:rPr>
        <w:t xml:space="preserve">  сельсовета  </w:t>
      </w:r>
      <w:proofErr w:type="spellStart"/>
      <w:r w:rsidR="00F50D11" w:rsidRPr="007B2FB3">
        <w:rPr>
          <w:rFonts w:ascii="Arial Narrow" w:hAnsi="Arial Narrow" w:cs="Times New Roman"/>
          <w:b w:val="0"/>
          <w:sz w:val="24"/>
          <w:szCs w:val="24"/>
        </w:rPr>
        <w:t>Богучанского</w:t>
      </w:r>
      <w:proofErr w:type="spellEnd"/>
      <w:r w:rsidR="00F50D11" w:rsidRPr="007B2FB3">
        <w:rPr>
          <w:rFonts w:ascii="Arial Narrow" w:hAnsi="Arial Narrow" w:cs="Times New Roman"/>
          <w:b w:val="0"/>
          <w:sz w:val="24"/>
          <w:szCs w:val="24"/>
        </w:rPr>
        <w:t xml:space="preserve">  района</w:t>
      </w:r>
    </w:p>
    <w:p w:rsidR="00835BEF" w:rsidRPr="007B2FB3" w:rsidRDefault="00835BEF" w:rsidP="003E6F26">
      <w:pPr>
        <w:rPr>
          <w:rFonts w:ascii="Arial Narrow" w:hAnsi="Arial Narrow"/>
          <w:sz w:val="24"/>
          <w:szCs w:val="24"/>
        </w:rPr>
      </w:pPr>
    </w:p>
    <w:p w:rsidR="003E6F26" w:rsidRPr="007B2FB3" w:rsidRDefault="002C74F0" w:rsidP="002C74F0">
      <w:pPr>
        <w:pStyle w:val="a4"/>
        <w:tabs>
          <w:tab w:val="left" w:pos="1080"/>
        </w:tabs>
        <w:ind w:firstLine="709"/>
        <w:rPr>
          <w:rFonts w:ascii="Arial Narrow" w:hAnsi="Arial Narrow"/>
          <w:sz w:val="24"/>
          <w:szCs w:val="24"/>
        </w:rPr>
      </w:pPr>
      <w:r w:rsidRPr="007B2FB3">
        <w:rPr>
          <w:rFonts w:ascii="Arial Narrow" w:hAnsi="Arial Narrow"/>
          <w:sz w:val="24"/>
          <w:szCs w:val="24"/>
        </w:rPr>
        <w:t xml:space="preserve">В соответствии с Федеральными законами от 06.10.2003 </w:t>
      </w:r>
      <w:hyperlink r:id="rId6" w:history="1">
        <w:r w:rsidRPr="007B2FB3">
          <w:rPr>
            <w:rFonts w:ascii="Arial Narrow" w:hAnsi="Arial Narrow"/>
            <w:sz w:val="24"/>
            <w:szCs w:val="24"/>
          </w:rPr>
          <w:t>N 131-ФЗ</w:t>
        </w:r>
      </w:hyperlink>
      <w:r w:rsidRPr="007B2FB3">
        <w:rPr>
          <w:rFonts w:ascii="Arial Narrow" w:hAnsi="Arial Narrow"/>
          <w:sz w:val="24"/>
          <w:szCs w:val="24"/>
        </w:rPr>
        <w:t xml:space="preserve"> "Об общих принципах организации местного самоуправления в Российской Федерации", от 26.07.2006 </w:t>
      </w:r>
      <w:hyperlink r:id="rId7" w:history="1">
        <w:r w:rsidRPr="007B2FB3">
          <w:rPr>
            <w:rFonts w:ascii="Arial Narrow" w:hAnsi="Arial Narrow"/>
            <w:sz w:val="24"/>
            <w:szCs w:val="24"/>
          </w:rPr>
          <w:t>N 135-ФЗ</w:t>
        </w:r>
      </w:hyperlink>
      <w:r w:rsidRPr="007B2FB3">
        <w:rPr>
          <w:rFonts w:ascii="Arial Narrow" w:hAnsi="Arial Narrow"/>
          <w:sz w:val="24"/>
          <w:szCs w:val="24"/>
        </w:rPr>
        <w:t xml:space="preserve"> "О защите конкуренции", от 12.01.1996 </w:t>
      </w:r>
      <w:hyperlink r:id="rId8" w:history="1">
        <w:r w:rsidRPr="007B2FB3">
          <w:rPr>
            <w:rFonts w:ascii="Arial Narrow" w:hAnsi="Arial Narrow"/>
            <w:sz w:val="24"/>
            <w:szCs w:val="24"/>
          </w:rPr>
          <w:t>N 8-ФЗ</w:t>
        </w:r>
      </w:hyperlink>
      <w:r w:rsidRPr="007B2FB3">
        <w:rPr>
          <w:rFonts w:ascii="Arial Narrow" w:hAnsi="Arial Narrow"/>
          <w:sz w:val="24"/>
          <w:szCs w:val="24"/>
        </w:rPr>
        <w:t xml:space="preserve"> "О погребении и похоронном деле", руководствуясь </w:t>
      </w:r>
      <w:r w:rsidR="00915439" w:rsidRPr="007B2FB3">
        <w:rPr>
          <w:rFonts w:ascii="Arial Narrow" w:hAnsi="Arial Narrow"/>
          <w:sz w:val="24"/>
          <w:szCs w:val="24"/>
        </w:rPr>
        <w:t>ст. ст.</w:t>
      </w:r>
      <w:r w:rsidR="00457E6B" w:rsidRPr="007B2FB3">
        <w:rPr>
          <w:rFonts w:ascii="Arial Narrow" w:hAnsi="Arial Narrow"/>
          <w:sz w:val="24"/>
          <w:szCs w:val="24"/>
        </w:rPr>
        <w:t>17,29</w:t>
      </w:r>
      <w:r w:rsidR="00CB23B0" w:rsidRPr="007B2FB3">
        <w:rPr>
          <w:rFonts w:ascii="Arial Narrow" w:hAnsi="Arial Narrow"/>
          <w:sz w:val="24"/>
          <w:szCs w:val="24"/>
        </w:rPr>
        <w:t xml:space="preserve"> Устава</w:t>
      </w:r>
      <w:r w:rsidR="000E402F" w:rsidRPr="007B2FB3">
        <w:rPr>
          <w:rFonts w:ascii="Arial Narrow" w:hAnsi="Arial Narrow"/>
          <w:sz w:val="24"/>
          <w:szCs w:val="24"/>
        </w:rPr>
        <w:t xml:space="preserve">  </w:t>
      </w:r>
      <w:proofErr w:type="spellStart"/>
      <w:r w:rsidR="00457E6B" w:rsidRPr="007B2FB3">
        <w:rPr>
          <w:rFonts w:ascii="Arial Narrow" w:hAnsi="Arial Narrow"/>
          <w:sz w:val="24"/>
          <w:szCs w:val="24"/>
        </w:rPr>
        <w:t>Манзенского</w:t>
      </w:r>
      <w:proofErr w:type="spellEnd"/>
      <w:r w:rsidR="00457E6B" w:rsidRPr="007B2FB3">
        <w:rPr>
          <w:rFonts w:ascii="Arial Narrow" w:hAnsi="Arial Narrow"/>
          <w:sz w:val="24"/>
          <w:szCs w:val="24"/>
        </w:rPr>
        <w:t xml:space="preserve"> сельсовета </w:t>
      </w:r>
      <w:proofErr w:type="spellStart"/>
      <w:r w:rsidR="00271440" w:rsidRPr="007B2FB3">
        <w:rPr>
          <w:rFonts w:ascii="Arial Narrow" w:hAnsi="Arial Narrow"/>
          <w:sz w:val="24"/>
          <w:szCs w:val="24"/>
        </w:rPr>
        <w:t>Богучанского</w:t>
      </w:r>
      <w:proofErr w:type="spellEnd"/>
      <w:r w:rsidR="00271440" w:rsidRPr="007B2FB3">
        <w:rPr>
          <w:rFonts w:ascii="Arial Narrow" w:hAnsi="Arial Narrow"/>
          <w:sz w:val="24"/>
          <w:szCs w:val="24"/>
        </w:rPr>
        <w:t xml:space="preserve"> района</w:t>
      </w:r>
      <w:r w:rsidR="003C0ABA" w:rsidRPr="007B2FB3">
        <w:rPr>
          <w:rFonts w:ascii="Arial Narrow" w:hAnsi="Arial Narrow"/>
          <w:sz w:val="24"/>
          <w:szCs w:val="24"/>
        </w:rPr>
        <w:t xml:space="preserve"> </w:t>
      </w:r>
      <w:r w:rsidR="00C15C45" w:rsidRPr="007B2FB3">
        <w:rPr>
          <w:rFonts w:ascii="Arial Narrow" w:hAnsi="Arial Narrow"/>
          <w:sz w:val="24"/>
          <w:szCs w:val="24"/>
        </w:rPr>
        <w:t xml:space="preserve">Красноярского края </w:t>
      </w:r>
      <w:r w:rsidR="003E6F26" w:rsidRPr="007B2FB3">
        <w:rPr>
          <w:rFonts w:ascii="Arial Narrow" w:hAnsi="Arial Narrow"/>
          <w:sz w:val="24"/>
          <w:szCs w:val="24"/>
        </w:rPr>
        <w:t>ПОСТАНОВЛЯЮ:</w:t>
      </w:r>
    </w:p>
    <w:p w:rsidR="002C74F0" w:rsidRPr="007B2FB3" w:rsidRDefault="002C74F0" w:rsidP="002C74F0">
      <w:pPr>
        <w:pStyle w:val="ConsPlusNormal"/>
        <w:ind w:firstLine="709"/>
        <w:jc w:val="both"/>
        <w:rPr>
          <w:rFonts w:ascii="Arial Narrow" w:hAnsi="Arial Narrow" w:cs="Times New Roman"/>
          <w:sz w:val="24"/>
          <w:szCs w:val="24"/>
        </w:rPr>
      </w:pPr>
      <w:r w:rsidRPr="007B2FB3">
        <w:rPr>
          <w:rFonts w:ascii="Arial Narrow" w:hAnsi="Arial Narrow" w:cs="Times New Roman"/>
          <w:sz w:val="24"/>
          <w:szCs w:val="24"/>
        </w:rPr>
        <w:t xml:space="preserve">1. </w:t>
      </w:r>
      <w:hyperlink w:anchor="P34" w:history="1">
        <w:r w:rsidRPr="007B2FB3">
          <w:rPr>
            <w:rFonts w:ascii="Arial Narrow" w:hAnsi="Arial Narrow" w:cs="Times New Roman"/>
            <w:sz w:val="24"/>
            <w:szCs w:val="24"/>
          </w:rPr>
          <w:t>Утвердить порядок</w:t>
        </w:r>
      </w:hyperlink>
      <w:r w:rsidRPr="007B2FB3">
        <w:rPr>
          <w:rFonts w:ascii="Arial Narrow" w:hAnsi="Arial Narrow" w:cs="Times New Roman"/>
          <w:sz w:val="24"/>
          <w:szCs w:val="24"/>
        </w:rPr>
        <w:t xml:space="preserve"> проведения конкурсов </w:t>
      </w:r>
      <w:proofErr w:type="gramStart"/>
      <w:r w:rsidRPr="007B2FB3">
        <w:rPr>
          <w:rFonts w:ascii="Arial Narrow" w:hAnsi="Arial Narrow" w:cs="Times New Roman"/>
          <w:sz w:val="24"/>
          <w:szCs w:val="24"/>
        </w:rPr>
        <w:t xml:space="preserve">на право заключения договора оказания услуг по погребению с присвоением статуса специализированной службы по вопросам похоронного дела на </w:t>
      </w:r>
      <w:r w:rsidR="00457E6B" w:rsidRPr="007B2FB3">
        <w:rPr>
          <w:rFonts w:ascii="Arial Narrow" w:hAnsi="Arial Narrow" w:cs="Times New Roman"/>
          <w:sz w:val="24"/>
          <w:szCs w:val="24"/>
        </w:rPr>
        <w:t>территории</w:t>
      </w:r>
      <w:proofErr w:type="gramEnd"/>
      <w:r w:rsidR="00457E6B" w:rsidRPr="007B2FB3">
        <w:rPr>
          <w:rFonts w:ascii="Arial Narrow" w:hAnsi="Arial Narrow" w:cs="Times New Roman"/>
          <w:sz w:val="24"/>
          <w:szCs w:val="24"/>
        </w:rPr>
        <w:t xml:space="preserve">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  </w:t>
      </w:r>
      <w:proofErr w:type="spellStart"/>
      <w:r w:rsidR="00457E6B" w:rsidRPr="007B2FB3">
        <w:rPr>
          <w:rFonts w:ascii="Arial Narrow" w:hAnsi="Arial Narrow" w:cs="Times New Roman"/>
          <w:sz w:val="24"/>
          <w:szCs w:val="24"/>
        </w:rPr>
        <w:t>Богучанского</w:t>
      </w:r>
      <w:proofErr w:type="spellEnd"/>
      <w:r w:rsidR="00457E6B" w:rsidRPr="007B2FB3">
        <w:rPr>
          <w:rFonts w:ascii="Arial Narrow" w:hAnsi="Arial Narrow" w:cs="Times New Roman"/>
          <w:sz w:val="24"/>
          <w:szCs w:val="24"/>
        </w:rPr>
        <w:t xml:space="preserve">  района  </w:t>
      </w:r>
      <w:r w:rsidR="00CA779A" w:rsidRPr="007B2FB3">
        <w:rPr>
          <w:rFonts w:ascii="Arial Narrow" w:hAnsi="Arial Narrow" w:cs="Times New Roman"/>
          <w:sz w:val="24"/>
          <w:szCs w:val="24"/>
        </w:rPr>
        <w:t>согласно приложению 1.</w:t>
      </w:r>
    </w:p>
    <w:p w:rsidR="002C74F0" w:rsidRPr="007B2FB3" w:rsidRDefault="002C74F0" w:rsidP="002C74F0">
      <w:pPr>
        <w:pStyle w:val="ConsPlusNormal"/>
        <w:ind w:firstLine="709"/>
        <w:jc w:val="both"/>
        <w:rPr>
          <w:rFonts w:ascii="Arial Narrow" w:hAnsi="Arial Narrow" w:cs="Times New Roman"/>
          <w:sz w:val="24"/>
          <w:szCs w:val="24"/>
        </w:rPr>
      </w:pPr>
      <w:r w:rsidRPr="007B2FB3">
        <w:rPr>
          <w:rFonts w:ascii="Arial Narrow" w:hAnsi="Arial Narrow" w:cs="Times New Roman"/>
          <w:sz w:val="24"/>
          <w:szCs w:val="24"/>
        </w:rPr>
        <w:t>2.</w:t>
      </w:r>
      <w:hyperlink w:anchor="P260" w:history="1">
        <w:r w:rsidRPr="007B2FB3">
          <w:rPr>
            <w:rFonts w:ascii="Arial Narrow" w:hAnsi="Arial Narrow" w:cs="Times New Roman"/>
            <w:sz w:val="24"/>
            <w:szCs w:val="24"/>
          </w:rPr>
          <w:t xml:space="preserve"> Утвердить положение</w:t>
        </w:r>
      </w:hyperlink>
      <w:r w:rsidRPr="007B2FB3">
        <w:rPr>
          <w:rFonts w:ascii="Arial Narrow" w:hAnsi="Arial Narrow" w:cs="Times New Roman"/>
          <w:sz w:val="24"/>
          <w:szCs w:val="24"/>
        </w:rPr>
        <w:t xml:space="preserve"> </w:t>
      </w:r>
      <w:proofErr w:type="gramStart"/>
      <w:r w:rsidRPr="007B2FB3">
        <w:rPr>
          <w:rFonts w:ascii="Arial Narrow" w:hAnsi="Arial Narrow" w:cs="Times New Roman"/>
          <w:sz w:val="24"/>
          <w:szCs w:val="24"/>
        </w:rPr>
        <w:t>о комиссии по проведению конкурсов на право заключения договора оказания услуг по погребению с присвоением</w:t>
      </w:r>
      <w:proofErr w:type="gramEnd"/>
      <w:r w:rsidRPr="007B2FB3">
        <w:rPr>
          <w:rFonts w:ascii="Arial Narrow" w:hAnsi="Arial Narrow" w:cs="Times New Roman"/>
          <w:sz w:val="24"/>
          <w:szCs w:val="24"/>
        </w:rPr>
        <w:t xml:space="preserve"> статуса специализированной службы по вопросам похоронного дела на </w:t>
      </w:r>
      <w:r w:rsidR="00457E6B" w:rsidRPr="007B2FB3">
        <w:rPr>
          <w:rFonts w:ascii="Arial Narrow" w:hAnsi="Arial Narrow" w:cs="Times New Roman"/>
          <w:sz w:val="24"/>
          <w:szCs w:val="24"/>
        </w:rPr>
        <w:t xml:space="preserve">территории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 </w:t>
      </w:r>
      <w:proofErr w:type="spellStart"/>
      <w:r w:rsidR="00457E6B" w:rsidRPr="007B2FB3">
        <w:rPr>
          <w:rFonts w:ascii="Arial Narrow" w:hAnsi="Arial Narrow" w:cs="Times New Roman"/>
          <w:sz w:val="24"/>
          <w:szCs w:val="24"/>
        </w:rPr>
        <w:t>Богучанского</w:t>
      </w:r>
      <w:proofErr w:type="spellEnd"/>
      <w:r w:rsidR="00457E6B" w:rsidRPr="007B2FB3">
        <w:rPr>
          <w:rFonts w:ascii="Arial Narrow" w:hAnsi="Arial Narrow" w:cs="Times New Roman"/>
          <w:sz w:val="24"/>
          <w:szCs w:val="24"/>
        </w:rPr>
        <w:t xml:space="preserve"> района </w:t>
      </w:r>
      <w:r w:rsidR="00CA779A" w:rsidRPr="007B2FB3">
        <w:rPr>
          <w:rFonts w:ascii="Arial Narrow" w:hAnsi="Arial Narrow" w:cs="Times New Roman"/>
          <w:sz w:val="24"/>
          <w:szCs w:val="24"/>
        </w:rPr>
        <w:t>согласно приложению 2.</w:t>
      </w:r>
    </w:p>
    <w:p w:rsidR="00CA779A" w:rsidRPr="007B2FB3" w:rsidRDefault="002C74F0" w:rsidP="00CA779A">
      <w:pPr>
        <w:pStyle w:val="a4"/>
        <w:tabs>
          <w:tab w:val="left" w:pos="1080"/>
        </w:tabs>
        <w:ind w:firstLine="709"/>
        <w:rPr>
          <w:rFonts w:ascii="Arial Narrow" w:hAnsi="Arial Narrow"/>
          <w:sz w:val="24"/>
          <w:szCs w:val="24"/>
        </w:rPr>
      </w:pPr>
      <w:r w:rsidRPr="007B2FB3">
        <w:rPr>
          <w:rFonts w:ascii="Arial Narrow" w:hAnsi="Arial Narrow"/>
          <w:sz w:val="24"/>
          <w:szCs w:val="24"/>
        </w:rPr>
        <w:t>3.</w:t>
      </w:r>
      <w:hyperlink w:anchor="P370" w:history="1">
        <w:r w:rsidRPr="007B2FB3">
          <w:rPr>
            <w:rFonts w:ascii="Arial Narrow" w:hAnsi="Arial Narrow"/>
            <w:sz w:val="24"/>
            <w:szCs w:val="24"/>
          </w:rPr>
          <w:t xml:space="preserve"> Утвердить порядок</w:t>
        </w:r>
      </w:hyperlink>
      <w:r w:rsidRPr="007B2FB3">
        <w:rPr>
          <w:rFonts w:ascii="Arial Narrow" w:hAnsi="Arial Narrow"/>
          <w:sz w:val="24"/>
          <w:szCs w:val="24"/>
        </w:rPr>
        <w:t xml:space="preserve"> деятельности специализированной службы по вопросам похоронного дела на </w:t>
      </w:r>
      <w:r w:rsidR="00457E6B" w:rsidRPr="007B2FB3">
        <w:rPr>
          <w:rFonts w:ascii="Arial Narrow" w:hAnsi="Arial Narrow"/>
          <w:sz w:val="24"/>
          <w:szCs w:val="24"/>
        </w:rPr>
        <w:t xml:space="preserve">территории </w:t>
      </w:r>
      <w:proofErr w:type="spellStart"/>
      <w:r w:rsidR="00457E6B" w:rsidRPr="007B2FB3">
        <w:rPr>
          <w:rFonts w:ascii="Arial Narrow" w:hAnsi="Arial Narrow"/>
          <w:sz w:val="24"/>
          <w:szCs w:val="24"/>
        </w:rPr>
        <w:t>Манзенского</w:t>
      </w:r>
      <w:proofErr w:type="spellEnd"/>
      <w:r w:rsidR="00457E6B" w:rsidRPr="007B2FB3">
        <w:rPr>
          <w:rFonts w:ascii="Arial Narrow" w:hAnsi="Arial Narrow"/>
          <w:sz w:val="24"/>
          <w:szCs w:val="24"/>
        </w:rPr>
        <w:t xml:space="preserve"> сельсовета </w:t>
      </w:r>
      <w:proofErr w:type="spellStart"/>
      <w:r w:rsidR="00457E6B" w:rsidRPr="007B2FB3">
        <w:rPr>
          <w:rFonts w:ascii="Arial Narrow" w:hAnsi="Arial Narrow"/>
          <w:sz w:val="24"/>
          <w:szCs w:val="24"/>
        </w:rPr>
        <w:t>Богучанского</w:t>
      </w:r>
      <w:proofErr w:type="spellEnd"/>
      <w:r w:rsidR="00457E6B" w:rsidRPr="007B2FB3">
        <w:rPr>
          <w:rFonts w:ascii="Arial Narrow" w:hAnsi="Arial Narrow"/>
          <w:sz w:val="24"/>
          <w:szCs w:val="24"/>
        </w:rPr>
        <w:t xml:space="preserve"> района </w:t>
      </w:r>
      <w:r w:rsidRPr="007B2FB3">
        <w:rPr>
          <w:rFonts w:ascii="Arial Narrow" w:hAnsi="Arial Narrow"/>
          <w:sz w:val="24"/>
          <w:szCs w:val="24"/>
        </w:rPr>
        <w:t>согласно приложению 3.</w:t>
      </w:r>
    </w:p>
    <w:p w:rsidR="00CA779A" w:rsidRPr="007B2FB3" w:rsidRDefault="00CA779A" w:rsidP="00CA779A">
      <w:pPr>
        <w:pStyle w:val="a4"/>
        <w:tabs>
          <w:tab w:val="left" w:pos="1080"/>
        </w:tabs>
        <w:ind w:firstLine="709"/>
        <w:rPr>
          <w:rFonts w:ascii="Arial Narrow" w:hAnsi="Arial Narrow"/>
          <w:sz w:val="24"/>
          <w:szCs w:val="24"/>
        </w:rPr>
      </w:pPr>
      <w:r w:rsidRPr="007B2FB3">
        <w:rPr>
          <w:rFonts w:ascii="Arial Narrow" w:hAnsi="Arial Narrow"/>
          <w:sz w:val="24"/>
          <w:szCs w:val="24"/>
        </w:rPr>
        <w:t xml:space="preserve">4. Утвердить состав конкурсной комиссии </w:t>
      </w:r>
      <w:proofErr w:type="gramStart"/>
      <w:r w:rsidRPr="007B2FB3">
        <w:rPr>
          <w:rFonts w:ascii="Arial Narrow" w:hAnsi="Arial Narrow"/>
          <w:sz w:val="24"/>
          <w:szCs w:val="24"/>
        </w:rPr>
        <w:t>по проведению конкурса на право заключения договора оказания услуг по погребению с присвоением статуса специализированной службы по вопросам</w:t>
      </w:r>
      <w:proofErr w:type="gramEnd"/>
      <w:r w:rsidRPr="007B2FB3">
        <w:rPr>
          <w:rFonts w:ascii="Arial Narrow" w:hAnsi="Arial Narrow"/>
          <w:sz w:val="24"/>
          <w:szCs w:val="24"/>
        </w:rPr>
        <w:t xml:space="preserve"> похоронного дела на </w:t>
      </w:r>
      <w:r w:rsidR="00457E6B" w:rsidRPr="007B2FB3">
        <w:rPr>
          <w:rFonts w:ascii="Arial Narrow" w:hAnsi="Arial Narrow"/>
          <w:sz w:val="24"/>
          <w:szCs w:val="24"/>
        </w:rPr>
        <w:t xml:space="preserve">территории  </w:t>
      </w:r>
      <w:proofErr w:type="spellStart"/>
      <w:r w:rsidR="00457E6B" w:rsidRPr="007B2FB3">
        <w:rPr>
          <w:rFonts w:ascii="Arial Narrow" w:hAnsi="Arial Narrow"/>
          <w:sz w:val="24"/>
          <w:szCs w:val="24"/>
        </w:rPr>
        <w:t>Манзенского</w:t>
      </w:r>
      <w:proofErr w:type="spellEnd"/>
      <w:r w:rsidR="00457E6B" w:rsidRPr="007B2FB3">
        <w:rPr>
          <w:rFonts w:ascii="Arial Narrow" w:hAnsi="Arial Narrow"/>
          <w:sz w:val="24"/>
          <w:szCs w:val="24"/>
        </w:rPr>
        <w:t xml:space="preserve"> сельсовета  </w:t>
      </w:r>
      <w:proofErr w:type="spellStart"/>
      <w:r w:rsidR="00457E6B" w:rsidRPr="007B2FB3">
        <w:rPr>
          <w:rFonts w:ascii="Arial Narrow" w:hAnsi="Arial Narrow"/>
          <w:sz w:val="24"/>
          <w:szCs w:val="24"/>
        </w:rPr>
        <w:t>Богучанского</w:t>
      </w:r>
      <w:proofErr w:type="spellEnd"/>
      <w:r w:rsidR="00457E6B" w:rsidRPr="007B2FB3">
        <w:rPr>
          <w:rFonts w:ascii="Arial Narrow" w:hAnsi="Arial Narrow"/>
          <w:sz w:val="24"/>
          <w:szCs w:val="24"/>
        </w:rPr>
        <w:t xml:space="preserve"> района  </w:t>
      </w:r>
      <w:r w:rsidRPr="007B2FB3">
        <w:rPr>
          <w:rFonts w:ascii="Arial Narrow" w:hAnsi="Arial Narrow"/>
          <w:sz w:val="24"/>
          <w:szCs w:val="24"/>
        </w:rPr>
        <w:t xml:space="preserve"> согласно приложению 4.</w:t>
      </w:r>
    </w:p>
    <w:p w:rsidR="00FB6541" w:rsidRPr="007B2FB3" w:rsidRDefault="00CA779A" w:rsidP="00083206">
      <w:pPr>
        <w:pStyle w:val="ConsPlusTitle"/>
        <w:widowControl/>
        <w:tabs>
          <w:tab w:val="left" w:pos="1080"/>
        </w:tabs>
        <w:ind w:firstLine="709"/>
        <w:jc w:val="both"/>
        <w:rPr>
          <w:rFonts w:ascii="Arial Narrow" w:hAnsi="Arial Narrow" w:cs="Times New Roman"/>
          <w:b w:val="0"/>
          <w:sz w:val="24"/>
          <w:szCs w:val="24"/>
        </w:rPr>
      </w:pPr>
      <w:r w:rsidRPr="007B2FB3">
        <w:rPr>
          <w:rFonts w:ascii="Arial Narrow" w:hAnsi="Arial Narrow" w:cs="Times New Roman"/>
          <w:b w:val="0"/>
          <w:sz w:val="24"/>
          <w:szCs w:val="24"/>
        </w:rPr>
        <w:t>5</w:t>
      </w:r>
      <w:r w:rsidR="002C74F0" w:rsidRPr="007B2FB3">
        <w:rPr>
          <w:rFonts w:ascii="Arial Narrow" w:hAnsi="Arial Narrow" w:cs="Times New Roman"/>
          <w:b w:val="0"/>
          <w:sz w:val="24"/>
          <w:szCs w:val="24"/>
        </w:rPr>
        <w:t xml:space="preserve">. </w:t>
      </w:r>
      <w:r w:rsidRPr="007B2FB3">
        <w:rPr>
          <w:rFonts w:ascii="Arial Narrow" w:hAnsi="Arial Narrow" w:cs="Times New Roman"/>
          <w:b w:val="0"/>
          <w:sz w:val="24"/>
          <w:szCs w:val="24"/>
        </w:rPr>
        <w:t xml:space="preserve">Признать утратившими силу </w:t>
      </w:r>
      <w:r w:rsidR="002C74F0" w:rsidRPr="007B2FB3">
        <w:rPr>
          <w:rFonts w:ascii="Arial Narrow" w:hAnsi="Arial Narrow" w:cs="Times New Roman"/>
          <w:b w:val="0"/>
          <w:sz w:val="24"/>
          <w:szCs w:val="24"/>
        </w:rPr>
        <w:t xml:space="preserve">Постановление </w:t>
      </w:r>
      <w:r w:rsidR="00304F58" w:rsidRPr="007B2FB3">
        <w:rPr>
          <w:rFonts w:ascii="Arial Narrow" w:hAnsi="Arial Narrow" w:cs="Times New Roman"/>
          <w:b w:val="0"/>
          <w:sz w:val="24"/>
          <w:szCs w:val="24"/>
        </w:rPr>
        <w:t xml:space="preserve">администрации </w:t>
      </w:r>
      <w:proofErr w:type="spellStart"/>
      <w:r w:rsidR="00457E6B" w:rsidRPr="007B2FB3">
        <w:rPr>
          <w:rFonts w:ascii="Arial Narrow" w:hAnsi="Arial Narrow" w:cs="Times New Roman"/>
          <w:b w:val="0"/>
          <w:sz w:val="24"/>
          <w:szCs w:val="24"/>
        </w:rPr>
        <w:t>Манзенского</w:t>
      </w:r>
      <w:proofErr w:type="spellEnd"/>
      <w:r w:rsidR="00457E6B" w:rsidRPr="007B2FB3">
        <w:rPr>
          <w:rFonts w:ascii="Arial Narrow" w:hAnsi="Arial Narrow" w:cs="Times New Roman"/>
          <w:b w:val="0"/>
          <w:sz w:val="24"/>
          <w:szCs w:val="24"/>
        </w:rPr>
        <w:t xml:space="preserve"> сельсовета </w:t>
      </w:r>
      <w:proofErr w:type="spellStart"/>
      <w:r w:rsidR="00457E6B" w:rsidRPr="007B2FB3">
        <w:rPr>
          <w:rFonts w:ascii="Arial Narrow" w:hAnsi="Arial Narrow" w:cs="Times New Roman"/>
          <w:b w:val="0"/>
          <w:sz w:val="24"/>
          <w:szCs w:val="24"/>
        </w:rPr>
        <w:t>Богучанского</w:t>
      </w:r>
      <w:proofErr w:type="spellEnd"/>
      <w:r w:rsidR="00457E6B" w:rsidRPr="007B2FB3">
        <w:rPr>
          <w:rFonts w:ascii="Arial Narrow" w:hAnsi="Arial Narrow" w:cs="Times New Roman"/>
          <w:b w:val="0"/>
          <w:sz w:val="24"/>
          <w:szCs w:val="24"/>
        </w:rPr>
        <w:t xml:space="preserve"> района</w:t>
      </w:r>
      <w:r w:rsidR="00304F58" w:rsidRPr="007B2FB3">
        <w:rPr>
          <w:rFonts w:ascii="Arial Narrow" w:hAnsi="Arial Narrow" w:cs="Times New Roman"/>
          <w:b w:val="0"/>
          <w:sz w:val="24"/>
          <w:szCs w:val="24"/>
        </w:rPr>
        <w:t xml:space="preserve"> № </w:t>
      </w:r>
      <w:r w:rsidR="00457E6B" w:rsidRPr="007B2FB3">
        <w:rPr>
          <w:rFonts w:ascii="Arial Narrow" w:hAnsi="Arial Narrow" w:cs="Times New Roman"/>
          <w:b w:val="0"/>
          <w:sz w:val="24"/>
          <w:szCs w:val="24"/>
        </w:rPr>
        <w:t>15</w:t>
      </w:r>
      <w:r w:rsidR="00304F58" w:rsidRPr="007B2FB3">
        <w:rPr>
          <w:rFonts w:ascii="Arial Narrow" w:hAnsi="Arial Narrow" w:cs="Times New Roman"/>
          <w:b w:val="0"/>
          <w:sz w:val="24"/>
          <w:szCs w:val="24"/>
        </w:rPr>
        <w:t xml:space="preserve">-п от </w:t>
      </w:r>
      <w:r w:rsidR="00457E6B" w:rsidRPr="007B2FB3">
        <w:rPr>
          <w:rFonts w:ascii="Arial Narrow" w:hAnsi="Arial Narrow" w:cs="Times New Roman"/>
          <w:b w:val="0"/>
          <w:sz w:val="24"/>
          <w:szCs w:val="24"/>
        </w:rPr>
        <w:t>10.04</w:t>
      </w:r>
      <w:r w:rsidR="00304F58" w:rsidRPr="007B2FB3">
        <w:rPr>
          <w:rFonts w:ascii="Arial Narrow" w:hAnsi="Arial Narrow" w:cs="Times New Roman"/>
          <w:b w:val="0"/>
          <w:sz w:val="24"/>
          <w:szCs w:val="24"/>
        </w:rPr>
        <w:t>.2015 «</w:t>
      </w:r>
      <w:r w:rsidRPr="007B2FB3">
        <w:rPr>
          <w:rFonts w:ascii="Arial Narrow" w:hAnsi="Arial Narrow" w:cs="Times New Roman"/>
          <w:b w:val="0"/>
          <w:sz w:val="24"/>
          <w:szCs w:val="24"/>
        </w:rPr>
        <w:t xml:space="preserve">Об утверждении </w:t>
      </w:r>
      <w:r w:rsidR="00304F58" w:rsidRPr="007B2FB3">
        <w:rPr>
          <w:rFonts w:ascii="Arial Narrow" w:hAnsi="Arial Narrow" w:cs="Times New Roman"/>
          <w:b w:val="0"/>
          <w:sz w:val="24"/>
          <w:szCs w:val="24"/>
        </w:rPr>
        <w:t xml:space="preserve">порядка проведения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w:t>
      </w:r>
      <w:r w:rsidR="00457E6B" w:rsidRPr="007B2FB3">
        <w:rPr>
          <w:rFonts w:ascii="Arial Narrow" w:hAnsi="Arial Narrow" w:cs="Times New Roman"/>
          <w:b w:val="0"/>
          <w:sz w:val="24"/>
          <w:szCs w:val="24"/>
        </w:rPr>
        <w:t xml:space="preserve">территории </w:t>
      </w:r>
      <w:proofErr w:type="spellStart"/>
      <w:r w:rsidR="00457E6B" w:rsidRPr="007B2FB3">
        <w:rPr>
          <w:rFonts w:ascii="Arial Narrow" w:hAnsi="Arial Narrow" w:cs="Times New Roman"/>
          <w:b w:val="0"/>
          <w:sz w:val="24"/>
          <w:szCs w:val="24"/>
        </w:rPr>
        <w:t>Манзенского</w:t>
      </w:r>
      <w:proofErr w:type="spellEnd"/>
      <w:r w:rsidR="00457E6B" w:rsidRPr="007B2FB3">
        <w:rPr>
          <w:rFonts w:ascii="Arial Narrow" w:hAnsi="Arial Narrow" w:cs="Times New Roman"/>
          <w:b w:val="0"/>
          <w:sz w:val="24"/>
          <w:szCs w:val="24"/>
        </w:rPr>
        <w:t xml:space="preserve">  сельсовета </w:t>
      </w:r>
      <w:proofErr w:type="spellStart"/>
      <w:r w:rsidR="00457E6B" w:rsidRPr="007B2FB3">
        <w:rPr>
          <w:rFonts w:ascii="Arial Narrow" w:hAnsi="Arial Narrow" w:cs="Times New Roman"/>
          <w:b w:val="0"/>
          <w:sz w:val="24"/>
          <w:szCs w:val="24"/>
        </w:rPr>
        <w:t>Богучанского</w:t>
      </w:r>
      <w:proofErr w:type="spellEnd"/>
      <w:r w:rsidR="00457E6B" w:rsidRPr="007B2FB3">
        <w:rPr>
          <w:rFonts w:ascii="Arial Narrow" w:hAnsi="Arial Narrow" w:cs="Times New Roman"/>
          <w:b w:val="0"/>
          <w:sz w:val="24"/>
          <w:szCs w:val="24"/>
        </w:rPr>
        <w:t xml:space="preserve"> района</w:t>
      </w:r>
      <w:r w:rsidR="00304F58" w:rsidRPr="007B2FB3">
        <w:rPr>
          <w:rFonts w:ascii="Arial Narrow" w:hAnsi="Arial Narrow" w:cs="Times New Roman"/>
          <w:b w:val="0"/>
          <w:sz w:val="24"/>
          <w:szCs w:val="24"/>
        </w:rPr>
        <w:t>»</w:t>
      </w:r>
      <w:r w:rsidRPr="007B2FB3">
        <w:rPr>
          <w:rFonts w:ascii="Arial Narrow" w:hAnsi="Arial Narrow" w:cs="Times New Roman"/>
          <w:b w:val="0"/>
          <w:sz w:val="24"/>
          <w:szCs w:val="24"/>
        </w:rPr>
        <w:t>.</w:t>
      </w:r>
    </w:p>
    <w:p w:rsidR="003E6F26" w:rsidRPr="007B2FB3" w:rsidRDefault="00CA779A" w:rsidP="00010875">
      <w:pPr>
        <w:pStyle w:val="a3"/>
        <w:tabs>
          <w:tab w:val="left" w:pos="1080"/>
        </w:tabs>
        <w:ind w:firstLine="709"/>
        <w:rPr>
          <w:rFonts w:ascii="Arial Narrow" w:hAnsi="Arial Narrow"/>
          <w:sz w:val="24"/>
          <w:szCs w:val="24"/>
        </w:rPr>
      </w:pPr>
      <w:r w:rsidRPr="007B2FB3">
        <w:rPr>
          <w:rFonts w:ascii="Arial Narrow" w:hAnsi="Arial Narrow"/>
          <w:sz w:val="24"/>
          <w:szCs w:val="24"/>
        </w:rPr>
        <w:t>6</w:t>
      </w:r>
      <w:r w:rsidR="00FD5C6B" w:rsidRPr="007B2FB3">
        <w:rPr>
          <w:rFonts w:ascii="Arial Narrow" w:hAnsi="Arial Narrow"/>
          <w:sz w:val="24"/>
          <w:szCs w:val="24"/>
        </w:rPr>
        <w:t>.</w:t>
      </w:r>
      <w:proofErr w:type="gramStart"/>
      <w:r w:rsidR="00C15C45" w:rsidRPr="007B2FB3">
        <w:rPr>
          <w:rFonts w:ascii="Arial Narrow" w:hAnsi="Arial Narrow"/>
          <w:sz w:val="24"/>
          <w:szCs w:val="24"/>
        </w:rPr>
        <w:t>Контроль</w:t>
      </w:r>
      <w:r w:rsidR="00C0708F" w:rsidRPr="007B2FB3">
        <w:rPr>
          <w:rFonts w:ascii="Arial Narrow" w:hAnsi="Arial Narrow"/>
          <w:sz w:val="24"/>
          <w:szCs w:val="24"/>
        </w:rPr>
        <w:t xml:space="preserve"> за</w:t>
      </w:r>
      <w:proofErr w:type="gramEnd"/>
      <w:r w:rsidR="00C0708F" w:rsidRPr="007B2FB3">
        <w:rPr>
          <w:rFonts w:ascii="Arial Narrow" w:hAnsi="Arial Narrow"/>
          <w:sz w:val="24"/>
          <w:szCs w:val="24"/>
        </w:rPr>
        <w:t xml:space="preserve"> ис</w:t>
      </w:r>
      <w:r w:rsidR="003E6F26" w:rsidRPr="007B2FB3">
        <w:rPr>
          <w:rFonts w:ascii="Arial Narrow" w:hAnsi="Arial Narrow"/>
          <w:sz w:val="24"/>
          <w:szCs w:val="24"/>
        </w:rPr>
        <w:t>полнением данного постанов</w:t>
      </w:r>
      <w:r w:rsidR="002208F2" w:rsidRPr="007B2FB3">
        <w:rPr>
          <w:rFonts w:ascii="Arial Narrow" w:hAnsi="Arial Narrow"/>
          <w:sz w:val="24"/>
          <w:szCs w:val="24"/>
        </w:rPr>
        <w:t xml:space="preserve">ления </w:t>
      </w:r>
      <w:r w:rsidR="00457E6B" w:rsidRPr="007B2FB3">
        <w:rPr>
          <w:rFonts w:ascii="Arial Narrow" w:hAnsi="Arial Narrow"/>
          <w:sz w:val="24"/>
          <w:szCs w:val="24"/>
        </w:rPr>
        <w:t>оставляю за собой.</w:t>
      </w:r>
    </w:p>
    <w:p w:rsidR="00010875" w:rsidRDefault="00CA779A" w:rsidP="00010875">
      <w:pPr>
        <w:pStyle w:val="20"/>
        <w:rPr>
          <w:rFonts w:ascii="Arial Narrow" w:hAnsi="Arial Narrow"/>
          <w:sz w:val="24"/>
          <w:szCs w:val="24"/>
        </w:rPr>
      </w:pPr>
      <w:r w:rsidRPr="007B2FB3">
        <w:rPr>
          <w:rFonts w:ascii="Arial Narrow" w:hAnsi="Arial Narrow"/>
          <w:sz w:val="24"/>
          <w:szCs w:val="24"/>
        </w:rPr>
        <w:t>7</w:t>
      </w:r>
      <w:r w:rsidR="00FD5C6B" w:rsidRPr="007B2FB3">
        <w:rPr>
          <w:rFonts w:ascii="Arial Narrow" w:hAnsi="Arial Narrow"/>
          <w:sz w:val="24"/>
          <w:szCs w:val="24"/>
        </w:rPr>
        <w:t>.</w:t>
      </w:r>
      <w:r w:rsidR="00010875" w:rsidRPr="007B2FB3">
        <w:rPr>
          <w:rFonts w:ascii="Arial Narrow" w:hAnsi="Arial Narrow"/>
          <w:sz w:val="24"/>
          <w:szCs w:val="24"/>
        </w:rPr>
        <w:t xml:space="preserve"> Постановление вступает в силу со дня подписания, и подлежит размещению на официальном сайте муниципального образования </w:t>
      </w:r>
      <w:proofErr w:type="spellStart"/>
      <w:r w:rsidR="00457E6B" w:rsidRPr="007B2FB3">
        <w:rPr>
          <w:rFonts w:ascii="Arial Narrow" w:hAnsi="Arial Narrow"/>
          <w:sz w:val="24"/>
          <w:szCs w:val="24"/>
        </w:rPr>
        <w:t>Манзенский</w:t>
      </w:r>
      <w:proofErr w:type="spellEnd"/>
      <w:r w:rsidR="00457E6B" w:rsidRPr="007B2FB3">
        <w:rPr>
          <w:rFonts w:ascii="Arial Narrow" w:hAnsi="Arial Narrow"/>
          <w:sz w:val="24"/>
          <w:szCs w:val="24"/>
        </w:rPr>
        <w:t xml:space="preserve"> сельсовет.</w:t>
      </w:r>
    </w:p>
    <w:p w:rsidR="007B2FB3" w:rsidRPr="007B2FB3" w:rsidRDefault="007B2FB3" w:rsidP="00010875">
      <w:pPr>
        <w:pStyle w:val="20"/>
        <w:rPr>
          <w:rFonts w:ascii="Arial Narrow" w:hAnsi="Arial Narrow"/>
          <w:sz w:val="24"/>
          <w:szCs w:val="24"/>
        </w:rPr>
      </w:pPr>
    </w:p>
    <w:p w:rsidR="00EB7CAE" w:rsidRPr="007B2FB3" w:rsidRDefault="00EB7CAE" w:rsidP="00010875">
      <w:pPr>
        <w:pStyle w:val="20"/>
        <w:tabs>
          <w:tab w:val="left" w:pos="1080"/>
        </w:tabs>
        <w:ind w:firstLine="709"/>
        <w:rPr>
          <w:rFonts w:ascii="Arial Narrow" w:hAnsi="Arial Narrow"/>
          <w:sz w:val="24"/>
          <w:szCs w:val="24"/>
        </w:rPr>
      </w:pPr>
    </w:p>
    <w:tbl>
      <w:tblPr>
        <w:tblW w:w="5000" w:type="pct"/>
        <w:tblLook w:val="01E0"/>
      </w:tblPr>
      <w:tblGrid>
        <w:gridCol w:w="6459"/>
        <w:gridCol w:w="3216"/>
      </w:tblGrid>
      <w:tr w:rsidR="00987929" w:rsidRPr="007B2FB3" w:rsidTr="00076A75">
        <w:tc>
          <w:tcPr>
            <w:tcW w:w="3338" w:type="pct"/>
          </w:tcPr>
          <w:p w:rsidR="00987929" w:rsidRPr="007B2FB3" w:rsidRDefault="00EC2B92" w:rsidP="00457E6B">
            <w:pPr>
              <w:pStyle w:val="a4"/>
              <w:tabs>
                <w:tab w:val="num" w:pos="0"/>
              </w:tabs>
              <w:ind w:right="34"/>
              <w:jc w:val="left"/>
              <w:rPr>
                <w:rFonts w:ascii="Arial Narrow" w:hAnsi="Arial Narrow"/>
                <w:sz w:val="24"/>
                <w:szCs w:val="24"/>
              </w:rPr>
            </w:pPr>
            <w:bookmarkStart w:id="0" w:name="_GoBack"/>
            <w:r w:rsidRPr="007B2FB3">
              <w:rPr>
                <w:rFonts w:ascii="Arial Narrow" w:hAnsi="Arial Narrow"/>
                <w:sz w:val="24"/>
                <w:szCs w:val="24"/>
              </w:rPr>
              <w:t xml:space="preserve"> </w:t>
            </w:r>
            <w:r w:rsidR="00987929" w:rsidRPr="007B2FB3">
              <w:rPr>
                <w:rFonts w:ascii="Arial Narrow" w:hAnsi="Arial Narrow"/>
                <w:sz w:val="24"/>
                <w:szCs w:val="24"/>
              </w:rPr>
              <w:t>Глав</w:t>
            </w:r>
            <w:r w:rsidR="00010875" w:rsidRPr="007B2FB3">
              <w:rPr>
                <w:rFonts w:ascii="Arial Narrow" w:hAnsi="Arial Narrow"/>
                <w:sz w:val="24"/>
                <w:szCs w:val="24"/>
              </w:rPr>
              <w:t xml:space="preserve">а </w:t>
            </w:r>
            <w:proofErr w:type="spellStart"/>
            <w:r w:rsidR="00457E6B" w:rsidRPr="007B2FB3">
              <w:rPr>
                <w:rFonts w:ascii="Arial Narrow" w:hAnsi="Arial Narrow"/>
                <w:sz w:val="24"/>
                <w:szCs w:val="24"/>
              </w:rPr>
              <w:t>Манзенского</w:t>
            </w:r>
            <w:proofErr w:type="spellEnd"/>
            <w:r w:rsidR="00457E6B" w:rsidRPr="007B2FB3">
              <w:rPr>
                <w:rFonts w:ascii="Arial Narrow" w:hAnsi="Arial Narrow"/>
                <w:sz w:val="24"/>
                <w:szCs w:val="24"/>
              </w:rPr>
              <w:t xml:space="preserve"> сельсовета</w:t>
            </w:r>
          </w:p>
        </w:tc>
        <w:tc>
          <w:tcPr>
            <w:tcW w:w="1662" w:type="pct"/>
          </w:tcPr>
          <w:p w:rsidR="00987929" w:rsidRPr="007B2FB3" w:rsidRDefault="00457E6B" w:rsidP="00010875">
            <w:pPr>
              <w:pStyle w:val="a4"/>
              <w:tabs>
                <w:tab w:val="num" w:pos="0"/>
              </w:tabs>
              <w:jc w:val="center"/>
              <w:rPr>
                <w:rFonts w:ascii="Arial Narrow" w:hAnsi="Arial Narrow"/>
                <w:sz w:val="24"/>
                <w:szCs w:val="24"/>
              </w:rPr>
            </w:pPr>
            <w:proofErr w:type="spellStart"/>
            <w:r w:rsidRPr="007B2FB3">
              <w:rPr>
                <w:rFonts w:ascii="Arial Narrow" w:hAnsi="Arial Narrow"/>
                <w:sz w:val="24"/>
                <w:szCs w:val="24"/>
              </w:rPr>
              <w:t>Т.Т.Мацур</w:t>
            </w:r>
            <w:proofErr w:type="spellEnd"/>
            <w:r w:rsidR="00010875" w:rsidRPr="007B2FB3">
              <w:rPr>
                <w:rFonts w:ascii="Arial Narrow" w:hAnsi="Arial Narrow"/>
                <w:sz w:val="24"/>
                <w:szCs w:val="24"/>
              </w:rPr>
              <w:t xml:space="preserve"> </w:t>
            </w:r>
          </w:p>
        </w:tc>
      </w:tr>
      <w:bookmarkEnd w:id="0"/>
    </w:tbl>
    <w:p w:rsidR="00CA779A" w:rsidRPr="007B2FB3" w:rsidRDefault="00762E4A" w:rsidP="00EC2B92">
      <w:pPr>
        <w:pStyle w:val="ConsPlusNormal"/>
        <w:widowControl/>
        <w:ind w:left="6237" w:firstLine="0"/>
        <w:rPr>
          <w:rFonts w:ascii="Arial Narrow" w:hAnsi="Arial Narrow" w:cs="Times New Roman"/>
          <w:sz w:val="24"/>
          <w:szCs w:val="24"/>
        </w:rPr>
      </w:pPr>
      <w:r w:rsidRPr="007B2FB3">
        <w:rPr>
          <w:rFonts w:ascii="Arial Narrow" w:hAnsi="Arial Narrow" w:cs="Times New Roman"/>
          <w:sz w:val="24"/>
          <w:szCs w:val="24"/>
        </w:rPr>
        <w:br w:type="page"/>
      </w:r>
    </w:p>
    <w:p w:rsidR="00CA779A" w:rsidRPr="007B2FB3" w:rsidRDefault="00CA779A" w:rsidP="00CA779A">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lastRenderedPageBreak/>
        <w:t xml:space="preserve">Приложение № 1 </w:t>
      </w:r>
    </w:p>
    <w:p w:rsidR="00CA779A" w:rsidRPr="007B2FB3" w:rsidRDefault="00CA779A" w:rsidP="00CA779A">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t xml:space="preserve"> к постановлению администрации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w:t>
      </w:r>
    </w:p>
    <w:p w:rsidR="00CA779A" w:rsidRPr="007B2FB3" w:rsidRDefault="00414F93"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от 10.02</w:t>
      </w:r>
      <w:r w:rsidR="00010875" w:rsidRPr="007B2FB3">
        <w:rPr>
          <w:rFonts w:ascii="Arial Narrow" w:hAnsi="Arial Narrow" w:cs="Times New Roman"/>
          <w:sz w:val="24"/>
          <w:szCs w:val="24"/>
        </w:rPr>
        <w:t>.2023</w:t>
      </w:r>
      <w:r w:rsidRPr="007B2FB3">
        <w:rPr>
          <w:rFonts w:ascii="Arial Narrow" w:hAnsi="Arial Narrow" w:cs="Times New Roman"/>
          <w:sz w:val="24"/>
          <w:szCs w:val="24"/>
        </w:rPr>
        <w:t xml:space="preserve">  № 10-П</w:t>
      </w:r>
    </w:p>
    <w:p w:rsidR="00CA779A" w:rsidRPr="007B2FB3" w:rsidRDefault="00CA779A" w:rsidP="00CA779A">
      <w:pPr>
        <w:pStyle w:val="ConsPlusNormal"/>
        <w:jc w:val="right"/>
        <w:rPr>
          <w:rFonts w:ascii="Arial Narrow" w:hAnsi="Arial Narrow" w:cs="Times New Roman"/>
          <w:sz w:val="24"/>
          <w:szCs w:val="24"/>
        </w:rPr>
      </w:pPr>
    </w:p>
    <w:p w:rsidR="00CA779A" w:rsidRPr="007B2FB3" w:rsidRDefault="00CA779A" w:rsidP="00CA779A">
      <w:pPr>
        <w:pStyle w:val="ConsPlusTitle"/>
        <w:jc w:val="center"/>
        <w:rPr>
          <w:rFonts w:ascii="Arial Narrow" w:hAnsi="Arial Narrow" w:cs="Times New Roman"/>
          <w:sz w:val="24"/>
          <w:szCs w:val="24"/>
        </w:rPr>
      </w:pPr>
      <w:bookmarkStart w:id="1" w:name="P34"/>
      <w:bookmarkEnd w:id="1"/>
      <w:r w:rsidRPr="007B2FB3">
        <w:rPr>
          <w:rFonts w:ascii="Arial Narrow" w:hAnsi="Arial Narrow" w:cs="Times New Roman"/>
          <w:sz w:val="24"/>
          <w:szCs w:val="24"/>
        </w:rPr>
        <w:t>ПОРЯДОК</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ПРОВЕДЕНИЯ КОНКУРСОВ НА ПРАВО ЗАКЛЮЧЕНИЯ ДОГОВОРА</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ОКАЗАНИЯ УСЛУГ ПО ПОГРЕБЕНИЮ С ПРИСВОЕНИЕМ СТАТУСА</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СПЕЦИАЛИЗИРОВАННОЙ СЛУЖБЫ ПО ВОПРОСАМ ПОХОРОННОГО ДЕЛА</w:t>
      </w:r>
    </w:p>
    <w:p w:rsidR="00CA779A" w:rsidRPr="007B2FB3" w:rsidRDefault="00CA779A" w:rsidP="00457E6B">
      <w:pPr>
        <w:pStyle w:val="ConsPlusTitle"/>
        <w:jc w:val="center"/>
        <w:rPr>
          <w:rFonts w:ascii="Arial Narrow" w:hAnsi="Arial Narrow" w:cs="Times New Roman"/>
          <w:sz w:val="24"/>
          <w:szCs w:val="24"/>
        </w:rPr>
      </w:pPr>
      <w:r w:rsidRPr="007B2FB3">
        <w:rPr>
          <w:rFonts w:ascii="Arial Narrow" w:hAnsi="Arial Narrow" w:cs="Times New Roman"/>
          <w:sz w:val="24"/>
          <w:szCs w:val="24"/>
        </w:rPr>
        <w:t xml:space="preserve">НА </w:t>
      </w:r>
      <w:r w:rsidR="00457E6B" w:rsidRPr="007B2FB3">
        <w:rPr>
          <w:rFonts w:ascii="Arial Narrow" w:hAnsi="Arial Narrow" w:cs="Times New Roman"/>
          <w:sz w:val="24"/>
          <w:szCs w:val="24"/>
        </w:rPr>
        <w:t>ТЕРРИТОРИИ   МАНЗЕНСКОГО СЕЛЬСОВЕТА БОГУЧАНСКОГО РАЙОНА</w:t>
      </w:r>
    </w:p>
    <w:p w:rsidR="00CA779A" w:rsidRPr="007B2FB3" w:rsidRDefault="00CA779A" w:rsidP="00CA779A">
      <w:pPr>
        <w:rPr>
          <w:rFonts w:ascii="Arial Narrow" w:hAnsi="Arial Narrow"/>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 Настоящий Порядок регламентирует механизм проведения конкурсов </w:t>
      </w:r>
      <w:proofErr w:type="gramStart"/>
      <w:r w:rsidRPr="007B2FB3">
        <w:rPr>
          <w:rFonts w:ascii="Arial Narrow" w:hAnsi="Arial Narrow" w:cs="Times New Roman"/>
          <w:sz w:val="24"/>
          <w:szCs w:val="24"/>
        </w:rPr>
        <w:t xml:space="preserve">на право заключения договора оказания услуг по погребению с присвоением статуса специализированной службы по вопросам похоронного дела на </w:t>
      </w:r>
      <w:r w:rsidR="00457E6B" w:rsidRPr="007B2FB3">
        <w:rPr>
          <w:rFonts w:ascii="Arial Narrow" w:hAnsi="Arial Narrow" w:cs="Times New Roman"/>
          <w:sz w:val="24"/>
          <w:szCs w:val="24"/>
        </w:rPr>
        <w:t>территории</w:t>
      </w:r>
      <w:proofErr w:type="gramEnd"/>
      <w:r w:rsidR="00457E6B" w:rsidRPr="007B2FB3">
        <w:rPr>
          <w:rFonts w:ascii="Arial Narrow" w:hAnsi="Arial Narrow" w:cs="Times New Roman"/>
          <w:sz w:val="24"/>
          <w:szCs w:val="24"/>
        </w:rPr>
        <w:t xml:space="preserve">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 </w:t>
      </w:r>
      <w:proofErr w:type="spellStart"/>
      <w:r w:rsidR="00457E6B" w:rsidRPr="007B2FB3">
        <w:rPr>
          <w:rFonts w:ascii="Arial Narrow" w:hAnsi="Arial Narrow" w:cs="Times New Roman"/>
          <w:sz w:val="24"/>
          <w:szCs w:val="24"/>
        </w:rPr>
        <w:t>Богучанского</w:t>
      </w:r>
      <w:proofErr w:type="spellEnd"/>
      <w:r w:rsidR="00457E6B" w:rsidRPr="007B2FB3">
        <w:rPr>
          <w:rFonts w:ascii="Arial Narrow" w:hAnsi="Arial Narrow" w:cs="Times New Roman"/>
          <w:sz w:val="24"/>
          <w:szCs w:val="24"/>
        </w:rPr>
        <w:t xml:space="preserve"> района </w:t>
      </w:r>
      <w:r w:rsidRPr="007B2FB3">
        <w:rPr>
          <w:rFonts w:ascii="Arial Narrow" w:hAnsi="Arial Narrow" w:cs="Times New Roman"/>
          <w:sz w:val="24"/>
          <w:szCs w:val="24"/>
        </w:rPr>
        <w:t>(далее - Конкурс).</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 Предметом Конкурса является право </w:t>
      </w:r>
      <w:proofErr w:type="gramStart"/>
      <w:r w:rsidRPr="007B2FB3">
        <w:rPr>
          <w:rFonts w:ascii="Arial Narrow" w:hAnsi="Arial Narrow" w:cs="Times New Roman"/>
          <w:sz w:val="24"/>
          <w:szCs w:val="24"/>
        </w:rPr>
        <w:t xml:space="preserve">на заключение договора оказания услуг по погребению с присвоением статуса специализированной службы по вопросам похоронного дела на </w:t>
      </w:r>
      <w:r w:rsidR="00457E6B" w:rsidRPr="007B2FB3">
        <w:rPr>
          <w:rFonts w:ascii="Arial Narrow" w:hAnsi="Arial Narrow" w:cs="Times New Roman"/>
          <w:sz w:val="24"/>
          <w:szCs w:val="24"/>
        </w:rPr>
        <w:t>территории</w:t>
      </w:r>
      <w:proofErr w:type="gramEnd"/>
      <w:r w:rsidR="00457E6B" w:rsidRPr="007B2FB3">
        <w:rPr>
          <w:rFonts w:ascii="Arial Narrow" w:hAnsi="Arial Narrow" w:cs="Times New Roman"/>
          <w:sz w:val="24"/>
          <w:szCs w:val="24"/>
        </w:rPr>
        <w:t xml:space="preserve">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  </w:t>
      </w:r>
      <w:proofErr w:type="spellStart"/>
      <w:r w:rsidR="00457E6B" w:rsidRPr="007B2FB3">
        <w:rPr>
          <w:rFonts w:ascii="Arial Narrow" w:hAnsi="Arial Narrow" w:cs="Times New Roman"/>
          <w:sz w:val="24"/>
          <w:szCs w:val="24"/>
        </w:rPr>
        <w:t>Богучанского</w:t>
      </w:r>
      <w:proofErr w:type="spellEnd"/>
      <w:r w:rsidR="00457E6B" w:rsidRPr="007B2FB3">
        <w:rPr>
          <w:rFonts w:ascii="Arial Narrow" w:hAnsi="Arial Narrow" w:cs="Times New Roman"/>
          <w:sz w:val="24"/>
          <w:szCs w:val="24"/>
        </w:rPr>
        <w:t xml:space="preserve"> района</w:t>
      </w:r>
      <w:r w:rsidRPr="007B2FB3">
        <w:rPr>
          <w:rFonts w:ascii="Arial Narrow" w:hAnsi="Arial Narrow" w:cs="Times New Roman"/>
          <w:sz w:val="24"/>
          <w:szCs w:val="24"/>
        </w:rPr>
        <w:t>.</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 Основными принципами конкурсного отбора являются: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создание равных условий для всех участников конкурсного отбора;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объективность оценки представленных заявок;</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единство требований и гласность при подведении итогов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 Организатором Конкурса выступает администрация</w:t>
      </w:r>
      <w:r w:rsidR="00457E6B" w:rsidRPr="007B2FB3">
        <w:rPr>
          <w:rFonts w:ascii="Arial Narrow" w:hAnsi="Arial Narrow" w:cs="Times New Roman"/>
          <w:sz w:val="24"/>
          <w:szCs w:val="24"/>
        </w:rPr>
        <w:t xml:space="preserve">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w:t>
      </w:r>
      <w:r w:rsidRPr="007B2FB3">
        <w:rPr>
          <w:rFonts w:ascii="Arial Narrow" w:hAnsi="Arial Narrow" w:cs="Times New Roman"/>
          <w:sz w:val="24"/>
          <w:szCs w:val="24"/>
        </w:rPr>
        <w:t xml:space="preserve"> </w:t>
      </w:r>
      <w:proofErr w:type="spellStart"/>
      <w:r w:rsidRPr="007B2FB3">
        <w:rPr>
          <w:rFonts w:ascii="Arial Narrow" w:hAnsi="Arial Narrow" w:cs="Times New Roman"/>
          <w:sz w:val="24"/>
          <w:szCs w:val="24"/>
        </w:rPr>
        <w:t>Богучанского</w:t>
      </w:r>
      <w:proofErr w:type="spellEnd"/>
      <w:r w:rsidRPr="007B2FB3">
        <w:rPr>
          <w:rFonts w:ascii="Arial Narrow" w:hAnsi="Arial Narrow" w:cs="Times New Roman"/>
          <w:sz w:val="24"/>
          <w:szCs w:val="24"/>
        </w:rPr>
        <w:t xml:space="preserve"> района (далее - Организатор), к полномочиям которого относятся: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разработка, утверждение и опубликование (размещение) конкурсной документации, внесение в нее изменений;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разработка и опубликование (размещение) извещения о проведении Конкурса, внесение в него изменений;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утверждение протокола об определении победителя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опубликование протокола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заключение договора.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5. Извещение о проведении Конкурса публикуется </w:t>
      </w:r>
      <w:r w:rsidR="00457E6B" w:rsidRPr="007B2FB3">
        <w:rPr>
          <w:rFonts w:ascii="Arial Narrow" w:hAnsi="Arial Narrow" w:cs="Times New Roman"/>
          <w:sz w:val="24"/>
          <w:szCs w:val="24"/>
        </w:rPr>
        <w:t>периодическом печатном  издании «</w:t>
      </w:r>
      <w:proofErr w:type="spellStart"/>
      <w:r w:rsidR="00457E6B" w:rsidRPr="007B2FB3">
        <w:rPr>
          <w:rFonts w:ascii="Arial Narrow" w:hAnsi="Arial Narrow" w:cs="Times New Roman"/>
          <w:sz w:val="24"/>
          <w:szCs w:val="24"/>
        </w:rPr>
        <w:t>Манзенский</w:t>
      </w:r>
      <w:proofErr w:type="spellEnd"/>
      <w:r w:rsidR="00457E6B" w:rsidRPr="007B2FB3">
        <w:rPr>
          <w:rFonts w:ascii="Arial Narrow" w:hAnsi="Arial Narrow" w:cs="Times New Roman"/>
          <w:sz w:val="24"/>
          <w:szCs w:val="24"/>
        </w:rPr>
        <w:t xml:space="preserve">  вестник» </w:t>
      </w:r>
      <w:r w:rsidRPr="007B2FB3">
        <w:rPr>
          <w:rFonts w:ascii="Arial Narrow" w:hAnsi="Arial Narrow" w:cs="Times New Roman"/>
          <w:sz w:val="24"/>
          <w:szCs w:val="24"/>
        </w:rPr>
        <w:t xml:space="preserve">и размещается на официальном сайте администрации </w:t>
      </w:r>
      <w:proofErr w:type="spellStart"/>
      <w:r w:rsidR="00457E6B" w:rsidRPr="007B2FB3">
        <w:rPr>
          <w:rFonts w:ascii="Arial Narrow" w:hAnsi="Arial Narrow" w:cs="Times New Roman"/>
          <w:sz w:val="24"/>
          <w:szCs w:val="24"/>
        </w:rPr>
        <w:t>Манзенского</w:t>
      </w:r>
      <w:proofErr w:type="spellEnd"/>
      <w:r w:rsidR="00457E6B" w:rsidRPr="007B2FB3">
        <w:rPr>
          <w:rFonts w:ascii="Arial Narrow" w:hAnsi="Arial Narrow" w:cs="Times New Roman"/>
          <w:sz w:val="24"/>
          <w:szCs w:val="24"/>
        </w:rPr>
        <w:t xml:space="preserve"> сельсовета  </w:t>
      </w:r>
      <w:proofErr w:type="spellStart"/>
      <w:r w:rsidRPr="007B2FB3">
        <w:rPr>
          <w:rFonts w:ascii="Arial Narrow" w:hAnsi="Arial Narrow" w:cs="Times New Roman"/>
          <w:sz w:val="24"/>
          <w:szCs w:val="24"/>
        </w:rPr>
        <w:t>Богучанского</w:t>
      </w:r>
      <w:proofErr w:type="spellEnd"/>
      <w:r w:rsidRPr="007B2FB3">
        <w:rPr>
          <w:rFonts w:ascii="Arial Narrow" w:hAnsi="Arial Narrow" w:cs="Times New Roman"/>
          <w:sz w:val="24"/>
          <w:szCs w:val="24"/>
        </w:rPr>
        <w:t xml:space="preserve"> района.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извещении о проведении Конкурса должны быть указаны следующие сведения: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местонахождение, почтовый адрес, адрес электронной почты, номер контактного телефона Организатора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предмет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порядок оформления участия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место, порядок, дата начала и окончания срока подачи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срок, в течение которого Организатор Конкурса может отказаться от его проведения;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место, дата и время вскрытия конвертов с заявками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место и дата рассмотрения заявок на участие в Конкурсе и подведение итогов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критерии и порядок определения победителя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Конкурсная документация должна содержать:</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обязательные требования к участникам Конкурса, установленные в соответствии с законодательством Российской Федерации, настоящим Порядком;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перечень документов, подтверждающих соответствие участника Конкурса (далее - претендент) требованиям, установленным законодательством Российской Федерации и конкурсной документацией;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условия (критерии) и порядок оценки заявок на участие в Конкурсе и определения победителя Конкурса согласно настоящему Порядку.</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lastRenderedPageBreak/>
        <w:t xml:space="preserve">К конкурсной документации прилагается проект договора, разработанный Организатором на основе примерного </w:t>
      </w:r>
      <w:hyperlink w:anchor="P170" w:history="1">
        <w:r w:rsidRPr="007B2FB3">
          <w:rPr>
            <w:rFonts w:ascii="Arial Narrow" w:hAnsi="Arial Narrow" w:cs="Times New Roman"/>
            <w:sz w:val="24"/>
            <w:szCs w:val="24"/>
          </w:rPr>
          <w:t>договора</w:t>
        </w:r>
      </w:hyperlink>
      <w:r w:rsidRPr="007B2FB3">
        <w:rPr>
          <w:rFonts w:ascii="Arial Narrow" w:hAnsi="Arial Narrow" w:cs="Times New Roman"/>
          <w:sz w:val="24"/>
          <w:szCs w:val="24"/>
        </w:rPr>
        <w:t xml:space="preserve"> по форме согласно приложению к настоящему Порядку.</w:t>
      </w:r>
    </w:p>
    <w:p w:rsidR="00CA779A" w:rsidRPr="007B2FB3" w:rsidRDefault="00D8060C"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Организатор вправе </w:t>
      </w:r>
      <w:r w:rsidR="00CA779A" w:rsidRPr="007B2FB3">
        <w:rPr>
          <w:rFonts w:ascii="Arial Narrow" w:hAnsi="Arial Narrow" w:cs="Times New Roman"/>
          <w:sz w:val="24"/>
          <w:szCs w:val="24"/>
        </w:rPr>
        <w:t xml:space="preserve">внести изменения в извещение о проведении Конкурса и конкурсную документацию не </w:t>
      </w:r>
      <w:proofErr w:type="gramStart"/>
      <w:r w:rsidR="00CA779A" w:rsidRPr="007B2FB3">
        <w:rPr>
          <w:rFonts w:ascii="Arial Narrow" w:hAnsi="Arial Narrow" w:cs="Times New Roman"/>
          <w:sz w:val="24"/>
          <w:szCs w:val="24"/>
        </w:rPr>
        <w:t>позднее</w:t>
      </w:r>
      <w:proofErr w:type="gramEnd"/>
      <w:r w:rsidR="00CA779A" w:rsidRPr="007B2FB3">
        <w:rPr>
          <w:rFonts w:ascii="Arial Narrow" w:hAnsi="Arial Narrow" w:cs="Times New Roman"/>
          <w:sz w:val="24"/>
          <w:szCs w:val="24"/>
        </w:rPr>
        <w:t xml:space="preserve"> чем за пять рабочих дней до даты окончания срока подачи заявок на участие в Конкурсе. Изменения, внесенные в извещение или </w:t>
      </w:r>
      <w:r w:rsidRPr="007B2FB3">
        <w:rPr>
          <w:rFonts w:ascii="Arial Narrow" w:hAnsi="Arial Narrow" w:cs="Times New Roman"/>
          <w:sz w:val="24"/>
          <w:szCs w:val="24"/>
        </w:rPr>
        <w:t xml:space="preserve"> </w:t>
      </w:r>
      <w:r w:rsidR="00CA779A" w:rsidRPr="007B2FB3">
        <w:rPr>
          <w:rFonts w:ascii="Arial Narrow" w:hAnsi="Arial Narrow" w:cs="Times New Roman"/>
          <w:sz w:val="24"/>
          <w:szCs w:val="24"/>
        </w:rPr>
        <w:t xml:space="preserve">Конкурсную документацию в течение двух рабочих дней </w:t>
      </w:r>
      <w:proofErr w:type="gramStart"/>
      <w:r w:rsidR="00CA779A" w:rsidRPr="007B2FB3">
        <w:rPr>
          <w:rFonts w:ascii="Arial Narrow" w:hAnsi="Arial Narrow" w:cs="Times New Roman"/>
          <w:sz w:val="24"/>
          <w:szCs w:val="24"/>
        </w:rPr>
        <w:t>с даты принятия</w:t>
      </w:r>
      <w:proofErr w:type="gramEnd"/>
      <w:r w:rsidR="00CA779A" w:rsidRPr="007B2FB3">
        <w:rPr>
          <w:rFonts w:ascii="Arial Narrow" w:hAnsi="Arial Narrow" w:cs="Times New Roman"/>
          <w:sz w:val="24"/>
          <w:szCs w:val="24"/>
        </w:rPr>
        <w:t xml:space="preserve"> решения о внесении данных изменений: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размещаются Организатором Конкурса на официальном сайте администрации </w:t>
      </w:r>
      <w:proofErr w:type="spellStart"/>
      <w:r w:rsidR="00837BCA" w:rsidRPr="007B2FB3">
        <w:rPr>
          <w:rFonts w:ascii="Arial Narrow" w:hAnsi="Arial Narrow" w:cs="Times New Roman"/>
          <w:sz w:val="24"/>
          <w:szCs w:val="24"/>
        </w:rPr>
        <w:t>Манзенского</w:t>
      </w:r>
      <w:proofErr w:type="spellEnd"/>
      <w:r w:rsidR="00837BCA" w:rsidRPr="007B2FB3">
        <w:rPr>
          <w:rFonts w:ascii="Arial Narrow" w:hAnsi="Arial Narrow" w:cs="Times New Roman"/>
          <w:sz w:val="24"/>
          <w:szCs w:val="24"/>
        </w:rPr>
        <w:t xml:space="preserve"> сельсовета </w:t>
      </w:r>
      <w:proofErr w:type="spellStart"/>
      <w:r w:rsidRPr="007B2FB3">
        <w:rPr>
          <w:rFonts w:ascii="Arial Narrow" w:hAnsi="Arial Narrow" w:cs="Times New Roman"/>
          <w:sz w:val="24"/>
          <w:szCs w:val="24"/>
        </w:rPr>
        <w:t>Богучанского</w:t>
      </w:r>
      <w:proofErr w:type="spellEnd"/>
      <w:r w:rsidRPr="007B2FB3">
        <w:rPr>
          <w:rFonts w:ascii="Arial Narrow" w:hAnsi="Arial Narrow" w:cs="Times New Roman"/>
          <w:sz w:val="24"/>
          <w:szCs w:val="24"/>
        </w:rPr>
        <w:t xml:space="preserve"> района;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w:t>
      </w:r>
      <w:r w:rsidR="001604CA" w:rsidRPr="007B2FB3">
        <w:rPr>
          <w:rFonts w:ascii="Arial Narrow" w:hAnsi="Arial Narrow" w:cs="Times New Roman"/>
          <w:sz w:val="24"/>
          <w:szCs w:val="24"/>
        </w:rPr>
        <w:t xml:space="preserve">змещается Организатором </w:t>
      </w:r>
      <w:r w:rsidRPr="007B2FB3">
        <w:rPr>
          <w:rFonts w:ascii="Arial Narrow" w:hAnsi="Arial Narrow" w:cs="Times New Roman"/>
          <w:sz w:val="24"/>
          <w:szCs w:val="24"/>
        </w:rPr>
        <w:t xml:space="preserve"> на официальном сайте администрации </w:t>
      </w:r>
      <w:proofErr w:type="spellStart"/>
      <w:r w:rsidR="00837BCA" w:rsidRPr="007B2FB3">
        <w:rPr>
          <w:rFonts w:ascii="Arial Narrow" w:hAnsi="Arial Narrow" w:cs="Times New Roman"/>
          <w:sz w:val="24"/>
          <w:szCs w:val="24"/>
        </w:rPr>
        <w:t>Манзен</w:t>
      </w:r>
      <w:r w:rsidR="001604CA" w:rsidRPr="007B2FB3">
        <w:rPr>
          <w:rFonts w:ascii="Arial Narrow" w:hAnsi="Arial Narrow" w:cs="Times New Roman"/>
          <w:sz w:val="24"/>
          <w:szCs w:val="24"/>
        </w:rPr>
        <w:t>ского</w:t>
      </w:r>
      <w:proofErr w:type="spellEnd"/>
      <w:r w:rsidR="001604CA" w:rsidRPr="007B2FB3">
        <w:rPr>
          <w:rFonts w:ascii="Arial Narrow" w:hAnsi="Arial Narrow" w:cs="Times New Roman"/>
          <w:sz w:val="24"/>
          <w:szCs w:val="24"/>
        </w:rPr>
        <w:t xml:space="preserve"> сельсовета в </w:t>
      </w:r>
      <w:r w:rsidRPr="007B2FB3">
        <w:rPr>
          <w:rFonts w:ascii="Arial Narrow" w:hAnsi="Arial Narrow" w:cs="Times New Roman"/>
          <w:sz w:val="24"/>
          <w:szCs w:val="24"/>
        </w:rPr>
        <w:t xml:space="preserve">течение двух рабочих дней </w:t>
      </w:r>
      <w:proofErr w:type="gramStart"/>
      <w:r w:rsidRPr="007B2FB3">
        <w:rPr>
          <w:rFonts w:ascii="Arial Narrow" w:hAnsi="Arial Narrow" w:cs="Times New Roman"/>
          <w:sz w:val="24"/>
          <w:szCs w:val="24"/>
        </w:rPr>
        <w:t>с даты принятия</w:t>
      </w:r>
      <w:proofErr w:type="gramEnd"/>
      <w:r w:rsidRPr="007B2FB3">
        <w:rPr>
          <w:rFonts w:ascii="Arial Narrow" w:hAnsi="Arial Narrow" w:cs="Times New Roman"/>
          <w:sz w:val="24"/>
          <w:szCs w:val="24"/>
        </w:rPr>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6. </w:t>
      </w:r>
      <w:proofErr w:type="gramStart"/>
      <w:r w:rsidRPr="007B2FB3">
        <w:rPr>
          <w:rFonts w:ascii="Arial Narrow" w:hAnsi="Arial Narrow" w:cs="Times New Roman"/>
          <w:sz w:val="24"/>
          <w:szCs w:val="24"/>
        </w:rPr>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Pr="007B2FB3">
          <w:rPr>
            <w:rFonts w:ascii="Arial Narrow" w:hAnsi="Arial Narrow" w:cs="Times New Roman"/>
            <w:sz w:val="24"/>
            <w:szCs w:val="24"/>
          </w:rPr>
          <w:t>подпунктом 1 пункта 3 статьи 284</w:t>
        </w:r>
      </w:hyperlink>
      <w:r w:rsidRPr="007B2FB3">
        <w:rPr>
          <w:rFonts w:ascii="Arial Narrow" w:hAnsi="Arial Narrow" w:cs="Times New Roman"/>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7B2FB3">
        <w:rPr>
          <w:rFonts w:ascii="Arial Narrow" w:hAnsi="Arial Narrow" w:cs="Times New Roman"/>
          <w:sz w:val="24"/>
          <w:szCs w:val="24"/>
        </w:rPr>
        <w:t xml:space="preserve">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не находящиеся в процессе реорганизации, ликвидации или несостоятельности (банкротства);</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7B2FB3">
        <w:rPr>
          <w:rFonts w:ascii="Arial Narrow" w:hAnsi="Arial Narrow" w:cs="Times New Roman"/>
          <w:sz w:val="24"/>
          <w:szCs w:val="24"/>
        </w:rPr>
        <w:t xml:space="preserve"> </w:t>
      </w:r>
      <w:proofErr w:type="gramStart"/>
      <w:r w:rsidRPr="007B2FB3">
        <w:rPr>
          <w:rFonts w:ascii="Arial Narrow" w:hAnsi="Arial Narrow" w:cs="Times New Roman"/>
          <w:sz w:val="24"/>
          <w:szCs w:val="24"/>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10" w:history="1">
        <w:r w:rsidRPr="007B2FB3">
          <w:rPr>
            <w:rFonts w:ascii="Arial Narrow" w:hAnsi="Arial Narrow" w:cs="Times New Roman"/>
            <w:sz w:val="24"/>
            <w:szCs w:val="24"/>
          </w:rPr>
          <w:t>справки</w:t>
        </w:r>
      </w:hyperlink>
      <w:r w:rsidRPr="007B2FB3">
        <w:rPr>
          <w:rFonts w:ascii="Arial Narrow" w:hAnsi="Arial Narrow" w:cs="Times New Roman"/>
          <w:sz w:val="24"/>
          <w:szCs w:val="24"/>
        </w:rPr>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 даты</w:t>
      </w:r>
      <w:proofErr w:type="gramEnd"/>
      <w:r w:rsidRPr="007B2FB3">
        <w:rPr>
          <w:rFonts w:ascii="Arial Narrow" w:hAnsi="Arial Narrow" w:cs="Times New Roman"/>
          <w:sz w:val="24"/>
          <w:szCs w:val="24"/>
        </w:rPr>
        <w:t xml:space="preserve">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2FB3">
        <w:rPr>
          <w:rFonts w:ascii="Arial Narrow" w:hAnsi="Arial Narrow" w:cs="Times New Roman"/>
          <w:sz w:val="24"/>
          <w:szCs w:val="24"/>
        </w:rPr>
        <w:t>указанных</w:t>
      </w:r>
      <w:proofErr w:type="gramEnd"/>
      <w:r w:rsidRPr="007B2FB3">
        <w:rPr>
          <w:rFonts w:ascii="Arial Narrow" w:hAnsi="Arial Narrow"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w:t>
      </w:r>
      <w:r w:rsidR="001604CA" w:rsidRPr="007B2FB3">
        <w:rPr>
          <w:rFonts w:ascii="Arial Narrow" w:hAnsi="Arial Narrow" w:cs="Times New Roman"/>
          <w:sz w:val="24"/>
          <w:szCs w:val="24"/>
        </w:rPr>
        <w:t xml:space="preserve"> </w:t>
      </w:r>
      <w:r w:rsidRPr="007B2FB3">
        <w:rPr>
          <w:rFonts w:ascii="Arial Narrow" w:hAnsi="Arial Narrow" w:cs="Times New Roman"/>
          <w:sz w:val="24"/>
          <w:szCs w:val="24"/>
        </w:rPr>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sidRPr="007B2FB3">
        <w:rPr>
          <w:rFonts w:ascii="Arial Narrow" w:hAnsi="Arial Narrow" w:cs="Times New Roman"/>
          <w:sz w:val="24"/>
          <w:szCs w:val="24"/>
        </w:rPr>
        <w:t xml:space="preserve"> </w:t>
      </w:r>
      <w:proofErr w:type="gramStart"/>
      <w:r w:rsidRPr="007B2FB3">
        <w:rPr>
          <w:rFonts w:ascii="Arial Narrow" w:hAnsi="Arial Narrow" w:cs="Times New Roman"/>
          <w:sz w:val="24"/>
          <w:szCs w:val="24"/>
        </w:rPr>
        <w:t xml:space="preserve">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2FB3">
        <w:rPr>
          <w:rFonts w:ascii="Arial Narrow" w:hAnsi="Arial Narrow" w:cs="Times New Roman"/>
          <w:sz w:val="24"/>
          <w:szCs w:val="24"/>
        </w:rPr>
        <w:t>неполнородными</w:t>
      </w:r>
      <w:proofErr w:type="spellEnd"/>
      <w:r w:rsidRPr="007B2FB3">
        <w:rPr>
          <w:rFonts w:ascii="Arial Narrow" w:hAnsi="Arial Narrow"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B2FB3">
        <w:rPr>
          <w:rFonts w:ascii="Arial Narrow" w:hAnsi="Arial Narrow"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7B2FB3">
        <w:rPr>
          <w:rFonts w:ascii="Arial Narrow" w:hAnsi="Arial Narrow" w:cs="Times New Roman"/>
          <w:sz w:val="24"/>
          <w:szCs w:val="24"/>
        </w:rPr>
        <w:lastRenderedPageBreak/>
        <w:t>уставном капитале хозяйственного общества.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 Для участия в Конкурсе претендент представляет заявку.</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Каждый претендент имеет право подать только одну заявку на участие в Конкурсе в отношении предмета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Заявка на участие в Конкурсе подается в срок, указанный в извещении о проведении Конкурса, который не может составлять менее тридцати календарных дней </w:t>
      </w:r>
      <w:proofErr w:type="gramStart"/>
      <w:r w:rsidRPr="007B2FB3">
        <w:rPr>
          <w:rFonts w:ascii="Arial Narrow" w:hAnsi="Arial Narrow" w:cs="Times New Roman"/>
          <w:sz w:val="24"/>
          <w:szCs w:val="24"/>
        </w:rPr>
        <w:t>с даты опубликования</w:t>
      </w:r>
      <w:proofErr w:type="gramEnd"/>
      <w:r w:rsidRPr="007B2FB3">
        <w:rPr>
          <w:rFonts w:ascii="Arial Narrow" w:hAnsi="Arial Narrow" w:cs="Times New Roman"/>
          <w:sz w:val="24"/>
          <w:szCs w:val="24"/>
        </w:rPr>
        <w:t xml:space="preserve"> извещения. Заявки, поступившие по истечении указанного в извещении срока, для участия в Конкурсе не принимаются и не рассматриваются.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8. Заявка на участие в Конкурсе должна содержать следующие документы: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заявление претендента на имя Организатора Конкурса, составленное по форме, указанной в конкурсной документации;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заверенную копию учредительных документов (для юридических лиц), копию документа, удостоверяющего личность (для физических лиц);</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заверенную копию свидетельства о постановке на учет в налоговом органе;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CA779A" w:rsidRPr="007B2FB3" w:rsidRDefault="00AA50E6" w:rsidP="00CA779A">
      <w:pPr>
        <w:pStyle w:val="ConsPlusNormal"/>
        <w:ind w:firstLine="540"/>
        <w:jc w:val="both"/>
        <w:rPr>
          <w:rFonts w:ascii="Arial Narrow" w:hAnsi="Arial Narrow" w:cs="Times New Roman"/>
          <w:sz w:val="24"/>
          <w:szCs w:val="24"/>
        </w:rPr>
      </w:pPr>
      <w:hyperlink r:id="rId11" w:history="1">
        <w:proofErr w:type="gramStart"/>
        <w:r w:rsidR="00CA779A" w:rsidRPr="007B2FB3">
          <w:rPr>
            <w:rFonts w:ascii="Arial Narrow" w:hAnsi="Arial Narrow" w:cs="Times New Roman"/>
            <w:sz w:val="24"/>
            <w:szCs w:val="24"/>
          </w:rPr>
          <w:t>справку</w:t>
        </w:r>
      </w:hyperlink>
      <w:r w:rsidR="00CA779A" w:rsidRPr="007B2FB3">
        <w:rPr>
          <w:rFonts w:ascii="Arial Narrow" w:hAnsi="Arial Narrow" w:cs="Times New Roman"/>
          <w:sz w:val="24"/>
          <w:szCs w:val="24"/>
        </w:rPr>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конкурсное предложение претендента;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документы, подтверждающие выполнение критериев, установленных </w:t>
      </w:r>
      <w:hyperlink w:anchor="P115" w:history="1">
        <w:r w:rsidRPr="007B2FB3">
          <w:rPr>
            <w:rFonts w:ascii="Arial Narrow" w:hAnsi="Arial Narrow" w:cs="Times New Roman"/>
            <w:sz w:val="24"/>
            <w:szCs w:val="24"/>
          </w:rPr>
          <w:t>пунктом 15</w:t>
        </w:r>
      </w:hyperlink>
      <w:r w:rsidRPr="007B2FB3">
        <w:rPr>
          <w:rFonts w:ascii="Arial Narrow" w:hAnsi="Arial Narrow" w:cs="Times New Roman"/>
          <w:sz w:val="24"/>
          <w:szCs w:val="24"/>
        </w:rPr>
        <w:t xml:space="preserve"> настоящего Порядка (при наличии):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lastRenderedPageBreak/>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документы, подтверждающие наличие телефонной связи, - копии договоров об оказании услуг связи.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10. Не допускаются к участию в Конкурсе претенденты:</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находящиеся в состоянии реорганизации, ликвидации или несостоятельности (банкротства) в соответствии с законодательством Российской Федерации;</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деятельность</w:t>
      </w:r>
      <w:proofErr w:type="gramEnd"/>
      <w:r w:rsidRPr="007B2FB3">
        <w:rPr>
          <w:rFonts w:ascii="Arial Narrow" w:hAnsi="Arial Narrow" w:cs="Times New Roman"/>
          <w:sz w:val="24"/>
          <w:szCs w:val="24"/>
        </w:rPr>
        <w:t xml:space="preserve">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представившие заявки, не соответствующие требованиям настоящего Порядка.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11. 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Протокол конкурсной комиссии является основанием для допуска заявок к участию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12. О принятых решениях Организатор Конкурса уведомляет претендентов в письменном виде в течение трех рабочих дней </w:t>
      </w:r>
      <w:proofErr w:type="gramStart"/>
      <w:r w:rsidRPr="007B2FB3">
        <w:rPr>
          <w:rFonts w:ascii="Arial Narrow" w:hAnsi="Arial Narrow" w:cs="Times New Roman"/>
          <w:sz w:val="24"/>
          <w:szCs w:val="24"/>
        </w:rPr>
        <w:t>с даты утверждения</w:t>
      </w:r>
      <w:proofErr w:type="gramEnd"/>
      <w:r w:rsidRPr="007B2FB3">
        <w:rPr>
          <w:rFonts w:ascii="Arial Narrow" w:hAnsi="Arial Narrow" w:cs="Times New Roman"/>
          <w:sz w:val="24"/>
          <w:szCs w:val="24"/>
        </w:rPr>
        <w:t xml:space="preserve"> протокола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rsidR="00CA779A" w:rsidRPr="007B2FB3" w:rsidRDefault="00CA779A" w:rsidP="00CA779A">
      <w:pPr>
        <w:pStyle w:val="ConsPlusNormal"/>
        <w:ind w:firstLine="540"/>
        <w:jc w:val="both"/>
        <w:rPr>
          <w:rFonts w:ascii="Arial Narrow" w:hAnsi="Arial Narrow" w:cs="Times New Roman"/>
          <w:color w:val="000000" w:themeColor="text1"/>
          <w:sz w:val="24"/>
          <w:szCs w:val="24"/>
        </w:rPr>
      </w:pPr>
      <w:r w:rsidRPr="007B2FB3">
        <w:rPr>
          <w:rFonts w:ascii="Arial Narrow" w:hAnsi="Arial Narrow" w:cs="Times New Roman"/>
          <w:color w:val="000000" w:themeColor="text1"/>
          <w:sz w:val="24"/>
          <w:szCs w:val="24"/>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14. Подведение итогов Конкурса осуществляется в срок, не превышающий пяти рабочих дней </w:t>
      </w:r>
      <w:proofErr w:type="gramStart"/>
      <w:r w:rsidRPr="007B2FB3">
        <w:rPr>
          <w:rFonts w:ascii="Arial Narrow" w:hAnsi="Arial Narrow" w:cs="Times New Roman"/>
          <w:sz w:val="24"/>
          <w:szCs w:val="24"/>
        </w:rPr>
        <w:t>с даты подписания</w:t>
      </w:r>
      <w:proofErr w:type="gramEnd"/>
      <w:r w:rsidRPr="007B2FB3">
        <w:rPr>
          <w:rFonts w:ascii="Arial Narrow" w:hAnsi="Arial Narrow" w:cs="Times New Roman"/>
          <w:sz w:val="24"/>
          <w:szCs w:val="24"/>
        </w:rPr>
        <w:t xml:space="preserve"> протокола рассмотрения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день подведения итогов Конкурса, конкурсная комиссия оценивает и сопоставляет заявки участников Конкурса в целях определения победителя.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rsidR="00CA779A" w:rsidRPr="007B2FB3" w:rsidRDefault="00CA779A" w:rsidP="00CA779A">
      <w:pPr>
        <w:pStyle w:val="ConsPlusNormal"/>
        <w:ind w:firstLine="540"/>
        <w:jc w:val="both"/>
        <w:rPr>
          <w:rFonts w:ascii="Arial Narrow" w:hAnsi="Arial Narrow" w:cs="Times New Roman"/>
          <w:sz w:val="24"/>
          <w:szCs w:val="24"/>
        </w:rPr>
      </w:pPr>
      <w:bookmarkStart w:id="2" w:name="P115"/>
      <w:bookmarkEnd w:id="2"/>
      <w:r w:rsidRPr="007B2FB3">
        <w:rPr>
          <w:rFonts w:ascii="Arial Narrow" w:hAnsi="Arial Narrow" w:cs="Times New Roman"/>
          <w:sz w:val="24"/>
          <w:szCs w:val="24"/>
        </w:rPr>
        <w:t>15. Победителем Конкурса становится претендент, набравший наибольшее количество баллов в соответствии со следующими критериями:</w:t>
      </w:r>
    </w:p>
    <w:p w:rsidR="00CA779A" w:rsidRPr="007B2FB3" w:rsidRDefault="00CA779A" w:rsidP="00CA779A">
      <w:pPr>
        <w:pStyle w:val="ConsPlusNormal"/>
        <w:jc w:val="both"/>
        <w:rPr>
          <w:rFonts w:ascii="Arial Narrow" w:hAnsi="Arial Narrow"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7"/>
        <w:gridCol w:w="4535"/>
        <w:gridCol w:w="1754"/>
        <w:gridCol w:w="2097"/>
      </w:tblGrid>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Номер критерия</w:t>
            </w:r>
          </w:p>
        </w:tc>
        <w:tc>
          <w:tcPr>
            <w:tcW w:w="2366"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Наименование критерия оценки заявок</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Оценка критерия</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Количество баллов, проценты</w:t>
            </w:r>
          </w:p>
        </w:tc>
      </w:tr>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w:t>
            </w:r>
          </w:p>
        </w:tc>
        <w:tc>
          <w:tcPr>
            <w:tcW w:w="2366" w:type="pct"/>
            <w:vAlign w:val="center"/>
          </w:tcPr>
          <w:p w:rsidR="00CA779A" w:rsidRPr="007B2FB3" w:rsidRDefault="00CA779A" w:rsidP="002F7554">
            <w:pPr>
              <w:pStyle w:val="ConsPlusNormal"/>
              <w:ind w:firstLine="0"/>
              <w:rPr>
                <w:rFonts w:ascii="Arial Narrow" w:hAnsi="Arial Narrow" w:cs="Times New Roman"/>
                <w:sz w:val="24"/>
                <w:szCs w:val="24"/>
              </w:rPr>
            </w:pPr>
            <w:r w:rsidRPr="007B2FB3">
              <w:rPr>
                <w:rFonts w:ascii="Arial Narrow" w:hAnsi="Arial Narrow" w:cs="Times New Roman"/>
                <w:sz w:val="24"/>
                <w:szCs w:val="24"/>
              </w:rPr>
              <w:t>Наличие специализированного транспорта для транспортировки тел (останков) умерших (погибших)</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максимальный</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40</w:t>
            </w:r>
          </w:p>
        </w:tc>
      </w:tr>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2</w:t>
            </w:r>
          </w:p>
        </w:tc>
        <w:tc>
          <w:tcPr>
            <w:tcW w:w="2366" w:type="pct"/>
            <w:vAlign w:val="center"/>
          </w:tcPr>
          <w:p w:rsidR="00CA779A" w:rsidRPr="007B2FB3" w:rsidRDefault="00CA779A" w:rsidP="002F7554">
            <w:pPr>
              <w:pStyle w:val="ConsPlusNormal"/>
              <w:ind w:firstLine="0"/>
              <w:rPr>
                <w:rFonts w:ascii="Arial Narrow" w:hAnsi="Arial Narrow" w:cs="Times New Roman"/>
                <w:sz w:val="24"/>
                <w:szCs w:val="24"/>
              </w:rPr>
            </w:pPr>
            <w:r w:rsidRPr="007B2FB3">
              <w:rPr>
                <w:rFonts w:ascii="Arial Narrow" w:hAnsi="Arial Narrow"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максимальный</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30</w:t>
            </w:r>
          </w:p>
        </w:tc>
      </w:tr>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w:t>
            </w:r>
          </w:p>
        </w:tc>
        <w:tc>
          <w:tcPr>
            <w:tcW w:w="2366" w:type="pct"/>
            <w:vAlign w:val="center"/>
          </w:tcPr>
          <w:p w:rsidR="00CA779A" w:rsidRPr="007B2FB3" w:rsidRDefault="00CA779A" w:rsidP="002F7554">
            <w:pPr>
              <w:pStyle w:val="ConsPlusNormal"/>
              <w:ind w:firstLine="0"/>
              <w:rPr>
                <w:rFonts w:ascii="Arial Narrow" w:hAnsi="Arial Narrow" w:cs="Times New Roman"/>
                <w:sz w:val="24"/>
                <w:szCs w:val="24"/>
              </w:rPr>
            </w:pPr>
            <w:r w:rsidRPr="007B2FB3">
              <w:rPr>
                <w:rFonts w:ascii="Arial Narrow" w:hAnsi="Arial Narrow" w:cs="Times New Roman"/>
                <w:sz w:val="24"/>
                <w:szCs w:val="24"/>
              </w:rPr>
              <w:t xml:space="preserve">Наличие помещений, необходимых для организации приемных пунктов заказов и </w:t>
            </w:r>
            <w:r w:rsidRPr="007B2FB3">
              <w:rPr>
                <w:rFonts w:ascii="Arial Narrow" w:hAnsi="Arial Narrow" w:cs="Times New Roman"/>
                <w:sz w:val="24"/>
                <w:szCs w:val="24"/>
              </w:rPr>
              <w:lastRenderedPageBreak/>
              <w:t>проведения ритуальных услуг</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lastRenderedPageBreak/>
              <w:t>максимальный</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10</w:t>
            </w:r>
          </w:p>
        </w:tc>
      </w:tr>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lastRenderedPageBreak/>
              <w:t>4</w:t>
            </w:r>
          </w:p>
        </w:tc>
        <w:tc>
          <w:tcPr>
            <w:tcW w:w="2366" w:type="pct"/>
            <w:vAlign w:val="center"/>
          </w:tcPr>
          <w:p w:rsidR="00CA779A" w:rsidRPr="007B2FB3" w:rsidRDefault="00CA779A" w:rsidP="002F7554">
            <w:pPr>
              <w:pStyle w:val="ConsPlusNormal"/>
              <w:ind w:firstLine="0"/>
              <w:rPr>
                <w:rFonts w:ascii="Arial Narrow" w:hAnsi="Arial Narrow" w:cs="Times New Roman"/>
                <w:sz w:val="24"/>
                <w:szCs w:val="24"/>
              </w:rPr>
            </w:pPr>
            <w:r w:rsidRPr="007B2FB3">
              <w:rPr>
                <w:rFonts w:ascii="Arial Narrow" w:hAnsi="Arial Narrow" w:cs="Times New Roman"/>
                <w:sz w:val="24"/>
                <w:szCs w:val="24"/>
              </w:rPr>
              <w:t>Наличие персонала, необходимого для оказания услуг</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максимальный</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10</w:t>
            </w:r>
          </w:p>
        </w:tc>
      </w:tr>
      <w:tr w:rsidR="00CA779A" w:rsidRPr="007B2FB3" w:rsidTr="002F7554">
        <w:tc>
          <w:tcPr>
            <w:tcW w:w="62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5</w:t>
            </w:r>
          </w:p>
        </w:tc>
        <w:tc>
          <w:tcPr>
            <w:tcW w:w="2366" w:type="pct"/>
            <w:vAlign w:val="center"/>
          </w:tcPr>
          <w:p w:rsidR="00CA779A" w:rsidRPr="007B2FB3" w:rsidRDefault="00CA779A" w:rsidP="002F7554">
            <w:pPr>
              <w:pStyle w:val="ConsPlusNormal"/>
              <w:ind w:firstLine="0"/>
              <w:rPr>
                <w:rFonts w:ascii="Arial Narrow" w:hAnsi="Arial Narrow" w:cs="Times New Roman"/>
                <w:sz w:val="24"/>
                <w:szCs w:val="24"/>
              </w:rPr>
            </w:pPr>
            <w:r w:rsidRPr="007B2FB3">
              <w:rPr>
                <w:rFonts w:ascii="Arial Narrow" w:hAnsi="Arial Narrow" w:cs="Times New Roman"/>
                <w:sz w:val="24"/>
                <w:szCs w:val="24"/>
              </w:rPr>
              <w:t>Наличие телефонной связи для приема заявок, координации и организации действий исполнителя со стороны заказчика</w:t>
            </w:r>
          </w:p>
        </w:tc>
        <w:tc>
          <w:tcPr>
            <w:tcW w:w="915"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максимальный</w:t>
            </w:r>
          </w:p>
        </w:tc>
        <w:tc>
          <w:tcPr>
            <w:tcW w:w="1094" w:type="pct"/>
            <w:vAlign w:val="center"/>
          </w:tcPr>
          <w:p w:rsidR="00CA779A" w:rsidRPr="007B2FB3" w:rsidRDefault="00CA779A" w:rsidP="002F7554">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10</w:t>
            </w:r>
          </w:p>
        </w:tc>
      </w:tr>
    </w:tbl>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17. Конкурсная комиссия ведет протокол оценки и сопоставления заявок на участие в Конкурсе, в котором должны содержаться сведения: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 месте, дате, времени проведения оценки и сопоставления таких заявок;</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 участниках Конкурса, заявки на участие в Конкурсе которых были рассмотрены;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 порядке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о принятом на основании результатов оценки и сопоставления заявок </w:t>
      </w:r>
      <w:proofErr w:type="gramStart"/>
      <w:r w:rsidRPr="007B2FB3">
        <w:rPr>
          <w:rFonts w:ascii="Arial Narrow" w:hAnsi="Arial Narrow" w:cs="Times New Roman"/>
          <w:sz w:val="24"/>
          <w:szCs w:val="24"/>
        </w:rPr>
        <w:t>на участие в Конкурсе решении о присвоении заявкам на участие в Конкурсе</w:t>
      </w:r>
      <w:proofErr w:type="gramEnd"/>
      <w:r w:rsidRPr="007B2FB3">
        <w:rPr>
          <w:rFonts w:ascii="Arial Narrow" w:hAnsi="Arial Narrow" w:cs="Times New Roman"/>
          <w:sz w:val="24"/>
          <w:szCs w:val="24"/>
        </w:rPr>
        <w:t xml:space="preserve"> порядковых номеров;</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о решении каждого члена комиссии о присвоении заявкам на участие в Конкурсе значений по каждому из предусмотренных критериев</w:t>
      </w:r>
      <w:proofErr w:type="gramEnd"/>
      <w:r w:rsidRPr="007B2FB3">
        <w:rPr>
          <w:rFonts w:ascii="Arial Narrow" w:hAnsi="Arial Narrow" w:cs="Times New Roman"/>
          <w:sz w:val="24"/>
          <w:szCs w:val="24"/>
        </w:rPr>
        <w:t xml:space="preserve"> оценки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 победителе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 присвоении победителю Конкурса статуса специализированной службы по вопросам похоронного дела на территории муниципального образования города Красноярска.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w:t>
      </w:r>
      <w:r w:rsidR="002F7554" w:rsidRPr="007B2FB3">
        <w:rPr>
          <w:rFonts w:ascii="Arial Narrow" w:hAnsi="Arial Narrow" w:cs="Times New Roman"/>
          <w:sz w:val="24"/>
          <w:szCs w:val="24"/>
        </w:rPr>
        <w:t>Богучанского района</w:t>
      </w:r>
      <w:r w:rsidRPr="007B2FB3">
        <w:rPr>
          <w:rFonts w:ascii="Arial Narrow" w:hAnsi="Arial Narrow" w:cs="Times New Roman"/>
          <w:sz w:val="24"/>
          <w:szCs w:val="24"/>
        </w:rPr>
        <w:t xml:space="preserve"> в течение дня, следующего после дня окончания проведения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Протокол составляется в двух экземплярах, один из которых хранится у Организатора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19. Копии протокола оценки и сопоставления заявок на участие в Конкурсе не позднее трех рабочих дней </w:t>
      </w:r>
      <w:proofErr w:type="gramStart"/>
      <w:r w:rsidRPr="007B2FB3">
        <w:rPr>
          <w:rFonts w:ascii="Arial Narrow" w:hAnsi="Arial Narrow" w:cs="Times New Roman"/>
          <w:sz w:val="24"/>
          <w:szCs w:val="24"/>
        </w:rPr>
        <w:t>с даты</w:t>
      </w:r>
      <w:proofErr w:type="gramEnd"/>
      <w:r w:rsidRPr="007B2FB3">
        <w:rPr>
          <w:rFonts w:ascii="Arial Narrow" w:hAnsi="Arial Narrow" w:cs="Times New Roman"/>
          <w:sz w:val="24"/>
          <w:szCs w:val="24"/>
        </w:rPr>
        <w:t xml:space="preserve"> его подписания направляются Организатором Конкурса участникам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20. По итогам Конкурса между Организатором Конкурса и победителем Конкурса заключается договор. </w:t>
      </w:r>
      <w:hyperlink w:anchor="P170" w:history="1">
        <w:r w:rsidRPr="007B2FB3">
          <w:rPr>
            <w:rFonts w:ascii="Arial Narrow" w:hAnsi="Arial Narrow" w:cs="Times New Roman"/>
            <w:sz w:val="24"/>
            <w:szCs w:val="24"/>
          </w:rPr>
          <w:t>Договор</w:t>
        </w:r>
      </w:hyperlink>
      <w:r w:rsidRPr="007B2FB3">
        <w:rPr>
          <w:rFonts w:ascii="Arial Narrow" w:hAnsi="Arial Narrow" w:cs="Times New Roman"/>
          <w:sz w:val="24"/>
          <w:szCs w:val="24"/>
        </w:rPr>
        <w:t xml:space="preserve"> заключается не позднее пятнадцати рабочих дней </w:t>
      </w:r>
      <w:proofErr w:type="gramStart"/>
      <w:r w:rsidRPr="007B2FB3">
        <w:rPr>
          <w:rFonts w:ascii="Arial Narrow" w:hAnsi="Arial Narrow" w:cs="Times New Roman"/>
          <w:sz w:val="24"/>
          <w:szCs w:val="24"/>
        </w:rPr>
        <w:t>с даты подписания</w:t>
      </w:r>
      <w:proofErr w:type="gramEnd"/>
      <w:r w:rsidRPr="007B2FB3">
        <w:rPr>
          <w:rFonts w:ascii="Arial Narrow" w:hAnsi="Arial Narrow" w:cs="Times New Roman"/>
          <w:sz w:val="24"/>
          <w:szCs w:val="24"/>
        </w:rPr>
        <w:t xml:space="preserve"> протокола оценки и сопоставления заявок на участие в Конкурсе по форме согласно приложению к настоящему Порядку.</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A24CCD" w:rsidRPr="007B2FB3" w:rsidRDefault="00A24CCD" w:rsidP="00CA779A">
      <w:pPr>
        <w:pStyle w:val="ConsPlusNormal"/>
        <w:jc w:val="both"/>
        <w:rPr>
          <w:rFonts w:ascii="Arial Narrow" w:hAnsi="Arial Narrow" w:cs="Times New Roman"/>
          <w:sz w:val="24"/>
          <w:szCs w:val="24"/>
        </w:rPr>
      </w:pPr>
    </w:p>
    <w:p w:rsidR="002F7554" w:rsidRPr="007B2FB3" w:rsidRDefault="002F7554"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right"/>
        <w:outlineLvl w:val="1"/>
        <w:rPr>
          <w:rFonts w:ascii="Arial Narrow" w:hAnsi="Arial Narrow" w:cs="Times New Roman"/>
          <w:sz w:val="24"/>
          <w:szCs w:val="24"/>
        </w:rPr>
      </w:pPr>
      <w:r w:rsidRPr="007B2FB3">
        <w:rPr>
          <w:rFonts w:ascii="Arial Narrow" w:hAnsi="Arial Narrow" w:cs="Times New Roman"/>
          <w:sz w:val="24"/>
          <w:szCs w:val="24"/>
        </w:rPr>
        <w:t>Приложение</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к Порядку</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проведения конкурсов на право</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заключения договора оказания</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услуг по погребению с присвоением</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статуса специализированной службы</w:t>
      </w:r>
    </w:p>
    <w:p w:rsidR="00CA779A" w:rsidRPr="007B2FB3" w:rsidRDefault="00CA779A" w:rsidP="00CA779A">
      <w:pPr>
        <w:pStyle w:val="ConsPlusNormal"/>
        <w:jc w:val="right"/>
        <w:rPr>
          <w:rFonts w:ascii="Arial Narrow" w:hAnsi="Arial Narrow" w:cs="Times New Roman"/>
          <w:sz w:val="24"/>
          <w:szCs w:val="24"/>
        </w:rPr>
      </w:pPr>
      <w:r w:rsidRPr="007B2FB3">
        <w:rPr>
          <w:rFonts w:ascii="Arial Narrow" w:hAnsi="Arial Narrow" w:cs="Times New Roman"/>
          <w:sz w:val="24"/>
          <w:szCs w:val="24"/>
        </w:rPr>
        <w:t>по вопросам похоронного дела</w:t>
      </w:r>
    </w:p>
    <w:p w:rsidR="00CA779A" w:rsidRPr="007B2FB3" w:rsidRDefault="00CA779A" w:rsidP="00A24CCD">
      <w:pPr>
        <w:pStyle w:val="ConsPlusNormal"/>
        <w:jc w:val="right"/>
        <w:rPr>
          <w:rFonts w:ascii="Arial Narrow" w:hAnsi="Arial Narrow" w:cs="Times New Roman"/>
          <w:sz w:val="24"/>
          <w:szCs w:val="24"/>
        </w:rPr>
      </w:pPr>
      <w:r w:rsidRPr="007B2FB3">
        <w:rPr>
          <w:rFonts w:ascii="Arial Narrow" w:hAnsi="Arial Narrow" w:cs="Times New Roman"/>
          <w:sz w:val="24"/>
          <w:szCs w:val="24"/>
        </w:rPr>
        <w:t xml:space="preserve">на </w:t>
      </w:r>
      <w:r w:rsidR="00A24CCD" w:rsidRPr="007B2FB3">
        <w:rPr>
          <w:rFonts w:ascii="Arial Narrow" w:hAnsi="Arial Narrow" w:cs="Times New Roman"/>
          <w:sz w:val="24"/>
          <w:szCs w:val="24"/>
        </w:rPr>
        <w:t xml:space="preserve">территории </w:t>
      </w:r>
      <w:proofErr w:type="spellStart"/>
      <w:r w:rsidR="00A24CCD" w:rsidRPr="007B2FB3">
        <w:rPr>
          <w:rFonts w:ascii="Arial Narrow" w:hAnsi="Arial Narrow" w:cs="Times New Roman"/>
          <w:sz w:val="24"/>
          <w:szCs w:val="24"/>
        </w:rPr>
        <w:t>Манзенского</w:t>
      </w:r>
      <w:proofErr w:type="spellEnd"/>
      <w:r w:rsidR="00A24CCD" w:rsidRPr="007B2FB3">
        <w:rPr>
          <w:rFonts w:ascii="Arial Narrow" w:hAnsi="Arial Narrow" w:cs="Times New Roman"/>
          <w:sz w:val="24"/>
          <w:szCs w:val="24"/>
        </w:rPr>
        <w:t xml:space="preserve"> сельсовета</w:t>
      </w:r>
    </w:p>
    <w:p w:rsidR="002F7554" w:rsidRPr="007B2FB3" w:rsidRDefault="002F7554" w:rsidP="002F7554">
      <w:pPr>
        <w:pStyle w:val="ConsPlusNormal"/>
        <w:jc w:val="right"/>
        <w:rPr>
          <w:rFonts w:ascii="Arial Narrow" w:hAnsi="Arial Narrow" w:cs="Times New Roman"/>
          <w:sz w:val="24"/>
          <w:szCs w:val="24"/>
        </w:rPr>
      </w:pPr>
    </w:p>
    <w:p w:rsidR="00CA779A" w:rsidRPr="007B2FB3" w:rsidRDefault="00CA779A" w:rsidP="002F7554">
      <w:pPr>
        <w:pStyle w:val="ConsPlusNonformat"/>
        <w:jc w:val="center"/>
        <w:rPr>
          <w:rFonts w:ascii="Arial Narrow" w:hAnsi="Arial Narrow" w:cs="Times New Roman"/>
          <w:sz w:val="24"/>
          <w:szCs w:val="24"/>
        </w:rPr>
      </w:pPr>
      <w:bookmarkStart w:id="3" w:name="P170"/>
      <w:bookmarkEnd w:id="3"/>
      <w:r w:rsidRPr="007B2FB3">
        <w:rPr>
          <w:rFonts w:ascii="Arial Narrow" w:hAnsi="Arial Narrow" w:cs="Times New Roman"/>
          <w:sz w:val="24"/>
          <w:szCs w:val="24"/>
        </w:rPr>
        <w:t>ПРИМЕРНЫЙ ДОГОВОР</w:t>
      </w:r>
    </w:p>
    <w:p w:rsidR="00CA779A" w:rsidRPr="007B2FB3" w:rsidRDefault="00CA779A" w:rsidP="002F7554">
      <w:pPr>
        <w:pStyle w:val="ConsPlusNonformat"/>
        <w:jc w:val="center"/>
        <w:rPr>
          <w:rFonts w:ascii="Arial Narrow" w:hAnsi="Arial Narrow" w:cs="Times New Roman"/>
          <w:sz w:val="24"/>
          <w:szCs w:val="24"/>
        </w:rPr>
      </w:pPr>
      <w:r w:rsidRPr="007B2FB3">
        <w:rPr>
          <w:rFonts w:ascii="Arial Narrow" w:hAnsi="Arial Narrow" w:cs="Times New Roman"/>
          <w:sz w:val="24"/>
          <w:szCs w:val="24"/>
        </w:rPr>
        <w:t>оказания услуг специализированной службы по вопросам</w:t>
      </w:r>
    </w:p>
    <w:p w:rsidR="00CA779A" w:rsidRPr="007B2FB3" w:rsidRDefault="00CA779A" w:rsidP="00A24CCD">
      <w:pPr>
        <w:pStyle w:val="ConsPlusNonformat"/>
        <w:jc w:val="center"/>
        <w:rPr>
          <w:rFonts w:ascii="Arial Narrow" w:hAnsi="Arial Narrow" w:cs="Times New Roman"/>
          <w:sz w:val="24"/>
          <w:szCs w:val="24"/>
        </w:rPr>
      </w:pPr>
      <w:r w:rsidRPr="007B2FB3">
        <w:rPr>
          <w:rFonts w:ascii="Arial Narrow" w:hAnsi="Arial Narrow" w:cs="Times New Roman"/>
          <w:sz w:val="24"/>
          <w:szCs w:val="24"/>
        </w:rPr>
        <w:t xml:space="preserve">похоронного дела по погребению </w:t>
      </w:r>
      <w:proofErr w:type="gramStart"/>
      <w:r w:rsidRPr="007B2FB3">
        <w:rPr>
          <w:rFonts w:ascii="Arial Narrow" w:hAnsi="Arial Narrow" w:cs="Times New Roman"/>
          <w:sz w:val="24"/>
          <w:szCs w:val="24"/>
        </w:rPr>
        <w:t>умерших</w:t>
      </w:r>
      <w:proofErr w:type="gramEnd"/>
      <w:r w:rsidRPr="007B2FB3">
        <w:rPr>
          <w:rFonts w:ascii="Arial Narrow" w:hAnsi="Arial Narrow" w:cs="Times New Roman"/>
          <w:sz w:val="24"/>
          <w:szCs w:val="24"/>
        </w:rPr>
        <w:t xml:space="preserve"> на </w:t>
      </w:r>
      <w:r w:rsidR="00A24CCD" w:rsidRPr="007B2FB3">
        <w:rPr>
          <w:rFonts w:ascii="Arial Narrow" w:hAnsi="Arial Narrow" w:cs="Times New Roman"/>
          <w:sz w:val="24"/>
          <w:szCs w:val="24"/>
        </w:rPr>
        <w:t xml:space="preserve">территории </w:t>
      </w:r>
      <w:proofErr w:type="spellStart"/>
      <w:r w:rsidR="00A24CCD" w:rsidRPr="007B2FB3">
        <w:rPr>
          <w:rFonts w:ascii="Arial Narrow" w:hAnsi="Arial Narrow" w:cs="Times New Roman"/>
          <w:sz w:val="24"/>
          <w:szCs w:val="24"/>
        </w:rPr>
        <w:t>Манзенского</w:t>
      </w:r>
      <w:proofErr w:type="spellEnd"/>
      <w:r w:rsidR="00A24CCD" w:rsidRPr="007B2FB3">
        <w:rPr>
          <w:rFonts w:ascii="Arial Narrow" w:hAnsi="Arial Narrow" w:cs="Times New Roman"/>
          <w:sz w:val="24"/>
          <w:szCs w:val="24"/>
        </w:rPr>
        <w:t xml:space="preserve"> сельсовета</w:t>
      </w:r>
    </w:p>
    <w:p w:rsidR="00CA779A" w:rsidRPr="007B2FB3" w:rsidRDefault="00CA779A" w:rsidP="00CA779A">
      <w:pPr>
        <w:pStyle w:val="ConsPlusNonformat"/>
        <w:jc w:val="both"/>
        <w:rPr>
          <w:rFonts w:ascii="Arial Narrow" w:hAnsi="Arial Narrow" w:cs="Times New Roman"/>
          <w:sz w:val="24"/>
          <w:szCs w:val="24"/>
        </w:rPr>
      </w:pPr>
    </w:p>
    <w:p w:rsidR="00CA779A" w:rsidRPr="007B2FB3" w:rsidRDefault="002F7554" w:rsidP="00CA779A">
      <w:pPr>
        <w:pStyle w:val="ConsPlusNonformat"/>
        <w:jc w:val="both"/>
        <w:rPr>
          <w:rFonts w:ascii="Arial Narrow" w:hAnsi="Arial Narrow" w:cs="Times New Roman"/>
          <w:sz w:val="24"/>
          <w:szCs w:val="24"/>
        </w:rPr>
      </w:pPr>
      <w:r w:rsidRPr="007B2FB3">
        <w:rPr>
          <w:rFonts w:ascii="Arial Narrow" w:hAnsi="Arial Narrow" w:cs="Times New Roman"/>
          <w:sz w:val="24"/>
          <w:szCs w:val="24"/>
        </w:rPr>
        <w:t>с. Богучаны</w:t>
      </w:r>
      <w:r w:rsidRPr="007B2FB3">
        <w:rPr>
          <w:rFonts w:ascii="Arial Narrow" w:hAnsi="Arial Narrow" w:cs="Times New Roman"/>
          <w:sz w:val="24"/>
          <w:szCs w:val="24"/>
        </w:rPr>
        <w:tab/>
      </w:r>
      <w:r w:rsidRPr="007B2FB3">
        <w:rPr>
          <w:rFonts w:ascii="Arial Narrow" w:hAnsi="Arial Narrow" w:cs="Times New Roman"/>
          <w:sz w:val="24"/>
          <w:szCs w:val="24"/>
        </w:rPr>
        <w:tab/>
      </w:r>
      <w:r w:rsidRPr="007B2FB3">
        <w:rPr>
          <w:rFonts w:ascii="Arial Narrow" w:hAnsi="Arial Narrow" w:cs="Times New Roman"/>
          <w:sz w:val="24"/>
          <w:szCs w:val="24"/>
        </w:rPr>
        <w:tab/>
      </w:r>
      <w:r w:rsidRPr="007B2FB3">
        <w:rPr>
          <w:rFonts w:ascii="Arial Narrow" w:hAnsi="Arial Narrow" w:cs="Times New Roman"/>
          <w:sz w:val="24"/>
          <w:szCs w:val="24"/>
        </w:rPr>
        <w:tab/>
      </w:r>
      <w:r w:rsidRPr="007B2FB3">
        <w:rPr>
          <w:rFonts w:ascii="Arial Narrow" w:hAnsi="Arial Narrow" w:cs="Times New Roman"/>
          <w:sz w:val="24"/>
          <w:szCs w:val="24"/>
        </w:rPr>
        <w:tab/>
        <w:t xml:space="preserve"> "__" ________</w:t>
      </w:r>
      <w:r w:rsidR="00CA779A" w:rsidRPr="007B2FB3">
        <w:rPr>
          <w:rFonts w:ascii="Arial Narrow" w:hAnsi="Arial Narrow" w:cs="Times New Roman"/>
          <w:sz w:val="24"/>
          <w:szCs w:val="24"/>
        </w:rPr>
        <w:t xml:space="preserve"> 20__ г.</w:t>
      </w:r>
    </w:p>
    <w:p w:rsidR="00CA779A" w:rsidRPr="007B2FB3" w:rsidRDefault="00CA779A" w:rsidP="00CA779A">
      <w:pPr>
        <w:pStyle w:val="ConsPlusNonformat"/>
        <w:jc w:val="both"/>
        <w:rPr>
          <w:rFonts w:ascii="Arial Narrow" w:hAnsi="Arial Narrow" w:cs="Times New Roman"/>
          <w:sz w:val="24"/>
          <w:szCs w:val="24"/>
        </w:rPr>
      </w:pPr>
    </w:p>
    <w:p w:rsidR="00CA779A" w:rsidRPr="007B2FB3" w:rsidRDefault="002F7554" w:rsidP="002F7554">
      <w:pPr>
        <w:pStyle w:val="ConsPlusNonformat"/>
        <w:ind w:firstLine="709"/>
        <w:jc w:val="both"/>
        <w:rPr>
          <w:rFonts w:ascii="Arial Narrow" w:hAnsi="Arial Narrow" w:cs="Times New Roman"/>
          <w:sz w:val="24"/>
          <w:szCs w:val="24"/>
        </w:rPr>
      </w:pPr>
      <w:r w:rsidRPr="007B2FB3">
        <w:rPr>
          <w:rFonts w:ascii="Arial Narrow" w:hAnsi="Arial Narrow" w:cs="Times New Roman"/>
          <w:sz w:val="24"/>
          <w:szCs w:val="24"/>
        </w:rPr>
        <w:t xml:space="preserve">Администрация </w:t>
      </w:r>
      <w:proofErr w:type="spellStart"/>
      <w:r w:rsidR="00A24CCD" w:rsidRPr="007B2FB3">
        <w:rPr>
          <w:rFonts w:ascii="Arial Narrow" w:hAnsi="Arial Narrow" w:cs="Times New Roman"/>
          <w:sz w:val="24"/>
          <w:szCs w:val="24"/>
        </w:rPr>
        <w:t>Манзенского</w:t>
      </w:r>
      <w:proofErr w:type="spellEnd"/>
      <w:r w:rsidR="00A24CCD" w:rsidRPr="007B2FB3">
        <w:rPr>
          <w:rFonts w:ascii="Arial Narrow" w:hAnsi="Arial Narrow" w:cs="Times New Roman"/>
          <w:sz w:val="24"/>
          <w:szCs w:val="24"/>
        </w:rPr>
        <w:t xml:space="preserve"> сельсовета</w:t>
      </w:r>
      <w:r w:rsidRPr="007B2FB3">
        <w:rPr>
          <w:rFonts w:ascii="Arial Narrow" w:hAnsi="Arial Narrow" w:cs="Times New Roman"/>
          <w:sz w:val="24"/>
          <w:szCs w:val="24"/>
        </w:rPr>
        <w:t>,</w:t>
      </w:r>
      <w:r w:rsidR="00CA779A" w:rsidRPr="007B2FB3">
        <w:rPr>
          <w:rFonts w:ascii="Arial Narrow" w:hAnsi="Arial Narrow" w:cs="Times New Roman"/>
          <w:sz w:val="24"/>
          <w:szCs w:val="24"/>
        </w:rPr>
        <w:t xml:space="preserve"> в</w:t>
      </w:r>
      <w:r w:rsidR="00A24CCD" w:rsidRPr="007B2FB3">
        <w:rPr>
          <w:rFonts w:ascii="Arial Narrow" w:hAnsi="Arial Narrow" w:cs="Times New Roman"/>
          <w:sz w:val="24"/>
          <w:szCs w:val="24"/>
        </w:rPr>
        <w:t xml:space="preserve"> </w:t>
      </w:r>
      <w:r w:rsidR="00CA779A" w:rsidRPr="007B2FB3">
        <w:rPr>
          <w:rFonts w:ascii="Arial Narrow" w:hAnsi="Arial Narrow" w:cs="Times New Roman"/>
          <w:sz w:val="24"/>
          <w:szCs w:val="24"/>
        </w:rPr>
        <w:t>лице  ______________</w:t>
      </w:r>
      <w:r w:rsidRPr="007B2FB3">
        <w:rPr>
          <w:rFonts w:ascii="Arial Narrow" w:hAnsi="Arial Narrow" w:cs="Times New Roman"/>
          <w:sz w:val="24"/>
          <w:szCs w:val="24"/>
        </w:rPr>
        <w:t xml:space="preserve">___________,  действующего  на ________ </w:t>
      </w:r>
      <w:r w:rsidR="00CA779A" w:rsidRPr="007B2FB3">
        <w:rPr>
          <w:rFonts w:ascii="Arial Narrow" w:hAnsi="Arial Narrow" w:cs="Times New Roman"/>
          <w:sz w:val="24"/>
          <w:szCs w:val="24"/>
        </w:rPr>
        <w:t xml:space="preserve">(далее </w:t>
      </w:r>
      <w:proofErr w:type="gramStart"/>
      <w:r w:rsidR="00CA779A" w:rsidRPr="007B2FB3">
        <w:rPr>
          <w:rFonts w:ascii="Arial Narrow" w:hAnsi="Arial Narrow" w:cs="Times New Roman"/>
          <w:sz w:val="24"/>
          <w:szCs w:val="24"/>
        </w:rPr>
        <w:t>-З</w:t>
      </w:r>
      <w:proofErr w:type="gramEnd"/>
      <w:r w:rsidR="00CA779A" w:rsidRPr="007B2FB3">
        <w:rPr>
          <w:rFonts w:ascii="Arial Narrow" w:hAnsi="Arial Narrow" w:cs="Times New Roman"/>
          <w:sz w:val="24"/>
          <w:szCs w:val="24"/>
        </w:rPr>
        <w:t>аказчик), с одной стороны, и ____________________ в лице_____________________, действующего на основании _____________ (далее -Исполнитель), с другой стороны, совместно именуемые "Стороны", заключилинастоящий договор о нижеследующем:</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lastRenderedPageBreak/>
        <w:t>1. Предмет договора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1.1. Настоящий договор заключается на основании протокола заседания конкурсной комиссии Заказчика от _________________ N ________.</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1.2. </w:t>
      </w:r>
      <w:proofErr w:type="gramStart"/>
      <w:r w:rsidRPr="007B2FB3">
        <w:rPr>
          <w:rFonts w:ascii="Arial Narrow" w:hAnsi="Arial Narrow" w:cs="Times New Roman"/>
          <w:sz w:val="24"/>
          <w:szCs w:val="24"/>
        </w:rPr>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hyperlink r:id="rId12" w:history="1">
        <w:r w:rsidRPr="007B2FB3">
          <w:rPr>
            <w:rFonts w:ascii="Arial Narrow" w:hAnsi="Arial Narrow" w:cs="Times New Roman"/>
            <w:sz w:val="24"/>
            <w:szCs w:val="24"/>
          </w:rPr>
          <w:t>статьями 9</w:t>
        </w:r>
      </w:hyperlink>
      <w:r w:rsidRPr="007B2FB3">
        <w:rPr>
          <w:rFonts w:ascii="Arial Narrow" w:hAnsi="Arial Narrow" w:cs="Times New Roman"/>
          <w:sz w:val="24"/>
          <w:szCs w:val="24"/>
        </w:rPr>
        <w:t xml:space="preserve">, </w:t>
      </w:r>
      <w:hyperlink r:id="rId13" w:history="1">
        <w:r w:rsidRPr="007B2FB3">
          <w:rPr>
            <w:rFonts w:ascii="Arial Narrow" w:hAnsi="Arial Narrow" w:cs="Times New Roman"/>
            <w:sz w:val="24"/>
            <w:szCs w:val="24"/>
          </w:rPr>
          <w:t>12</w:t>
        </w:r>
      </w:hyperlink>
      <w:r w:rsidRPr="007B2FB3">
        <w:rPr>
          <w:rFonts w:ascii="Arial Narrow" w:hAnsi="Arial Narrow" w:cs="Times New Roman"/>
          <w:sz w:val="24"/>
          <w:szCs w:val="24"/>
        </w:rPr>
        <w:t xml:space="preserve"> Федерального закона от 12.01.1996 N 8-ФЗ "О погребении и похоронном деле", </w:t>
      </w:r>
      <w:hyperlink r:id="rId14" w:history="1">
        <w:r w:rsidRPr="007B2FB3">
          <w:rPr>
            <w:rFonts w:ascii="Arial Narrow" w:hAnsi="Arial Narrow" w:cs="Times New Roman"/>
            <w:sz w:val="24"/>
            <w:szCs w:val="24"/>
          </w:rPr>
          <w:t>Правилами</w:t>
        </w:r>
      </w:hyperlink>
      <w:r w:rsidRPr="007B2FB3">
        <w:rPr>
          <w:rFonts w:ascii="Arial Narrow" w:hAnsi="Arial Narrow"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roofErr w:type="gramEnd"/>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2. Оказание услуг</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2.1. Оказание услуг по настоящему договору производится силами, средствами и транспортом Исполнителя.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2.3. Срок оказания услуг - 5 (пять) лет со дня подписания настоящего договора.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3. Обязанности Исполнителя</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 Исполнитель обязан:</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3.1.1. Обеспечивать своевременное и качественное оказание услуг по настоящему договору в соответствии с Федеральным </w:t>
      </w:r>
      <w:hyperlink r:id="rId15" w:history="1">
        <w:r w:rsidRPr="007B2FB3">
          <w:rPr>
            <w:rFonts w:ascii="Arial Narrow" w:hAnsi="Arial Narrow" w:cs="Times New Roman"/>
            <w:sz w:val="24"/>
            <w:szCs w:val="24"/>
          </w:rPr>
          <w:t>законом</w:t>
        </w:r>
      </w:hyperlink>
      <w:r w:rsidRPr="007B2FB3">
        <w:rPr>
          <w:rFonts w:ascii="Arial Narrow" w:hAnsi="Arial Narrow" w:cs="Times New Roman"/>
          <w:sz w:val="24"/>
          <w:szCs w:val="24"/>
        </w:rPr>
        <w:t xml:space="preserve"> от 12.01.1996 N 8-ФЗ "О погребении и похоронном деле", </w:t>
      </w:r>
      <w:hyperlink r:id="rId16" w:history="1">
        <w:r w:rsidRPr="007B2FB3">
          <w:rPr>
            <w:rFonts w:ascii="Arial Narrow" w:hAnsi="Arial Narrow" w:cs="Times New Roman"/>
            <w:sz w:val="24"/>
            <w:szCs w:val="24"/>
          </w:rPr>
          <w:t>Правилами</w:t>
        </w:r>
      </w:hyperlink>
      <w:r w:rsidRPr="007B2FB3">
        <w:rPr>
          <w:rFonts w:ascii="Arial Narrow" w:hAnsi="Arial Narrow"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w:t>
      </w:r>
      <w:hyperlink r:id="rId17" w:history="1">
        <w:proofErr w:type="spellStart"/>
        <w:r w:rsidRPr="007B2FB3">
          <w:rPr>
            <w:rFonts w:ascii="Arial Narrow" w:hAnsi="Arial Narrow" w:cs="Times New Roman"/>
            <w:sz w:val="24"/>
            <w:szCs w:val="24"/>
          </w:rPr>
          <w:t>СанПин</w:t>
        </w:r>
        <w:proofErr w:type="spellEnd"/>
        <w:r w:rsidRPr="007B2FB3">
          <w:rPr>
            <w:rFonts w:ascii="Arial Narrow" w:hAnsi="Arial Narrow" w:cs="Times New Roman"/>
            <w:sz w:val="24"/>
            <w:szCs w:val="24"/>
          </w:rPr>
          <w:t xml:space="preserve"> 2.1.2882-11</w:t>
        </w:r>
      </w:hyperlink>
      <w:r w:rsidRPr="007B2FB3">
        <w:rPr>
          <w:rFonts w:ascii="Arial Narrow" w:hAnsi="Arial Narrow" w:cs="Times New Roman"/>
          <w:sz w:val="24"/>
          <w:szCs w:val="24"/>
        </w:rPr>
        <w:t>.</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3.1.2. В полном объеме предоставлять гарантированный перечень ритуальных услуг по ценам и качеству, установленным н</w:t>
      </w:r>
      <w:r w:rsidR="00C76BF2" w:rsidRPr="007B2FB3">
        <w:rPr>
          <w:rFonts w:ascii="Arial Narrow" w:hAnsi="Arial Narrow" w:cs="Times New Roman"/>
          <w:sz w:val="24"/>
          <w:szCs w:val="24"/>
        </w:rPr>
        <w:t>ормативно-правовым актом</w:t>
      </w:r>
      <w:r w:rsidRPr="007B2FB3">
        <w:rPr>
          <w:rFonts w:ascii="Arial Narrow" w:hAnsi="Arial Narrow" w:cs="Times New Roman"/>
          <w:sz w:val="24"/>
          <w:szCs w:val="24"/>
        </w:rPr>
        <w:t>.</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3.1.5. На протяжении всего периода оказания услуг вести надлежащим образом оформленную документацию по учету оказанных услуг.</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3.1.6. До начала работ осуществлять проверку сертификатов и соответствия им качества приобретаемых материалов.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3.1.7.Исполнять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CA779A" w:rsidRPr="007B2FB3" w:rsidRDefault="00C76BF2"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3.1.8</w:t>
      </w:r>
      <w:r w:rsidR="00CA779A" w:rsidRPr="007B2FB3">
        <w:rPr>
          <w:rFonts w:ascii="Arial Narrow" w:hAnsi="Arial Narrow" w:cs="Times New Roman"/>
          <w:sz w:val="24"/>
          <w:szCs w:val="24"/>
        </w:rPr>
        <w:t>. Участвовать во всех проверках и инспекциях, проводимых Заказчиком по исполнению условий настоящего договора.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w:t>
      </w:r>
      <w:r w:rsidR="00C76BF2" w:rsidRPr="007B2FB3">
        <w:rPr>
          <w:rFonts w:ascii="Arial Narrow" w:hAnsi="Arial Narrow" w:cs="Times New Roman"/>
          <w:sz w:val="24"/>
          <w:szCs w:val="24"/>
        </w:rPr>
        <w:t>9</w:t>
      </w:r>
      <w:r w:rsidRPr="007B2FB3">
        <w:rPr>
          <w:rFonts w:ascii="Arial Narrow" w:hAnsi="Arial Narrow" w:cs="Times New Roman"/>
          <w:sz w:val="24"/>
          <w:szCs w:val="24"/>
        </w:rPr>
        <w:t>.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3.1.1</w:t>
      </w:r>
      <w:r w:rsidR="00C76BF2" w:rsidRPr="007B2FB3">
        <w:rPr>
          <w:rFonts w:ascii="Arial Narrow" w:hAnsi="Arial Narrow" w:cs="Times New Roman"/>
          <w:sz w:val="24"/>
          <w:szCs w:val="24"/>
        </w:rPr>
        <w:t>0</w:t>
      </w:r>
      <w:r w:rsidRPr="007B2FB3">
        <w:rPr>
          <w:rFonts w:ascii="Arial Narrow" w:hAnsi="Arial Narrow" w:cs="Times New Roman"/>
          <w:sz w:val="24"/>
          <w:szCs w:val="24"/>
        </w:rPr>
        <w:t>.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3.1.1</w:t>
      </w:r>
      <w:r w:rsidR="00C76BF2" w:rsidRPr="007B2FB3">
        <w:rPr>
          <w:rFonts w:ascii="Arial Narrow" w:hAnsi="Arial Narrow" w:cs="Times New Roman"/>
          <w:sz w:val="24"/>
          <w:szCs w:val="24"/>
        </w:rPr>
        <w:t>1</w:t>
      </w:r>
      <w:r w:rsidRPr="007B2FB3">
        <w:rPr>
          <w:rFonts w:ascii="Arial Narrow" w:hAnsi="Arial Narrow" w:cs="Times New Roman"/>
          <w:sz w:val="24"/>
          <w:szCs w:val="24"/>
        </w:rPr>
        <w:t>. Выполнять иные обязанности, предусмотренные законодательством Российской Федерации и настоящим договором.</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4. Обязанности и права Заказчика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4.1. Заказчик обязан:</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lastRenderedPageBreak/>
        <w:t xml:space="preserve">4.1.1. Осуществлять </w:t>
      </w:r>
      <w:proofErr w:type="gramStart"/>
      <w:r w:rsidRPr="007B2FB3">
        <w:rPr>
          <w:rFonts w:ascii="Arial Narrow" w:hAnsi="Arial Narrow" w:cs="Times New Roman"/>
          <w:sz w:val="24"/>
          <w:szCs w:val="24"/>
        </w:rPr>
        <w:t>контроль за</w:t>
      </w:r>
      <w:proofErr w:type="gramEnd"/>
      <w:r w:rsidRPr="007B2FB3">
        <w:rPr>
          <w:rFonts w:ascii="Arial Narrow" w:hAnsi="Arial Narrow" w:cs="Times New Roman"/>
          <w:sz w:val="24"/>
          <w:szCs w:val="24"/>
        </w:rPr>
        <w:t xml:space="preserve"> исполнением Исполнителем условий настоящего договора.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4.2. Заказчик (либо уполномоченные им лица) вправе: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4.2.1. Производить любые измерения, отборы образцов для </w:t>
      </w:r>
      <w:proofErr w:type="gramStart"/>
      <w:r w:rsidRPr="007B2FB3">
        <w:rPr>
          <w:rFonts w:ascii="Arial Narrow" w:hAnsi="Arial Narrow" w:cs="Times New Roman"/>
          <w:sz w:val="24"/>
          <w:szCs w:val="24"/>
        </w:rPr>
        <w:t>контроля за</w:t>
      </w:r>
      <w:proofErr w:type="gramEnd"/>
      <w:r w:rsidRPr="007B2FB3">
        <w:rPr>
          <w:rFonts w:ascii="Arial Narrow" w:hAnsi="Arial Narrow" w:cs="Times New Roman"/>
          <w:sz w:val="24"/>
          <w:szCs w:val="24"/>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5. Ответственность сторон</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5.2. Для целей настоящего договора работы и услуги считаются невыполненными или оказанными с ненадлежащим качеством, если: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набор работ и предметов похоронного ритуала не соответствует установленному гарантированному перечню услуг по погребению;</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работы и услуги выполняются или оказываются с нарушением установленных действующим законодательством сроков.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5.5. Основаниями для расторжения настоящего договора являются: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несоблюдение установленных требований, предъявляемых к специализированным службам, в том числе </w:t>
      </w:r>
      <w:proofErr w:type="spellStart"/>
      <w:r w:rsidRPr="007B2FB3">
        <w:rPr>
          <w:rFonts w:ascii="Arial Narrow" w:hAnsi="Arial Narrow" w:cs="Times New Roman"/>
          <w:sz w:val="24"/>
          <w:szCs w:val="24"/>
        </w:rPr>
        <w:t>непредоставление</w:t>
      </w:r>
      <w:proofErr w:type="spellEnd"/>
      <w:r w:rsidRPr="007B2FB3">
        <w:rPr>
          <w:rFonts w:ascii="Arial Narrow" w:hAnsi="Arial Narrow" w:cs="Times New Roman"/>
          <w:sz w:val="24"/>
          <w:szCs w:val="24"/>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 xml:space="preserve">грубые или неоднократные нарушения законодательства Российской Федерации, нормативных правовых актов Красноярского края, </w:t>
      </w:r>
      <w:r w:rsidR="00C76BF2" w:rsidRPr="007B2FB3">
        <w:rPr>
          <w:rFonts w:ascii="Arial Narrow" w:hAnsi="Arial Narrow" w:cs="Times New Roman"/>
          <w:sz w:val="24"/>
          <w:szCs w:val="24"/>
        </w:rPr>
        <w:t xml:space="preserve">МО </w:t>
      </w:r>
      <w:proofErr w:type="spellStart"/>
      <w:r w:rsidR="00A10B7A" w:rsidRPr="007B2FB3">
        <w:rPr>
          <w:rFonts w:ascii="Arial Narrow" w:hAnsi="Arial Narrow" w:cs="Times New Roman"/>
          <w:sz w:val="24"/>
          <w:szCs w:val="24"/>
        </w:rPr>
        <w:t>Манзенский</w:t>
      </w:r>
      <w:proofErr w:type="spellEnd"/>
      <w:r w:rsidR="00A10B7A" w:rsidRPr="007B2FB3">
        <w:rPr>
          <w:rFonts w:ascii="Arial Narrow" w:hAnsi="Arial Narrow" w:cs="Times New Roman"/>
          <w:sz w:val="24"/>
          <w:szCs w:val="24"/>
        </w:rPr>
        <w:t xml:space="preserve">  сельсовет</w:t>
      </w:r>
      <w:r w:rsidRPr="007B2FB3">
        <w:rPr>
          <w:rFonts w:ascii="Arial Narrow" w:hAnsi="Arial Narrow" w:cs="Times New Roman"/>
          <w:sz w:val="24"/>
          <w:szCs w:val="24"/>
        </w:rPr>
        <w:t xml:space="preserve"> в сфере погребения и похоронного дела;</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фактическое прекращение деятельности по оказанию ритуальных услуг в течение шести месяцев.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5.7. Исполнитель несет риск случайной гибели или случайного повреждения имущества Заказчика.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6. Форс-мажор</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6.1. </w:t>
      </w:r>
      <w:proofErr w:type="gramStart"/>
      <w:r w:rsidRPr="007B2FB3">
        <w:rPr>
          <w:rFonts w:ascii="Arial Narrow" w:hAnsi="Arial Narrow" w:cs="Times New Roman"/>
          <w:sz w:val="24"/>
          <w:szCs w:val="24"/>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lastRenderedPageBreak/>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7. Срок действия договора и иные условия</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7.1. Договор вступает в силу со дня подписания и действует в течение 5 (пяти) лет со дня его подписания.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7.2. Настоящий договор составлен в двух экземплярах, имеющих равную юридическую силу, по одному экземпляру для каждой из сторон.</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7.3. Все изменения и дополнения к настоящему договору действительны, если они совершены в письменной форме и подписаны всеми сторонами.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center"/>
        <w:outlineLvl w:val="2"/>
        <w:rPr>
          <w:rFonts w:ascii="Arial Narrow" w:hAnsi="Arial Narrow" w:cs="Times New Roman"/>
          <w:sz w:val="24"/>
          <w:szCs w:val="24"/>
        </w:rPr>
      </w:pPr>
      <w:r w:rsidRPr="007B2FB3">
        <w:rPr>
          <w:rFonts w:ascii="Arial Narrow" w:hAnsi="Arial Narrow" w:cs="Times New Roman"/>
          <w:sz w:val="24"/>
          <w:szCs w:val="24"/>
        </w:rPr>
        <w:t>8. Юридические адреса и банковские реквизиты сторон</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A10B7A" w:rsidRPr="007B2FB3" w:rsidRDefault="00A10B7A" w:rsidP="00CA779A">
      <w:pPr>
        <w:pStyle w:val="ConsPlusNormal"/>
        <w:jc w:val="both"/>
        <w:rPr>
          <w:rFonts w:ascii="Arial Narrow" w:hAnsi="Arial Narrow" w:cs="Times New Roman"/>
          <w:sz w:val="24"/>
          <w:szCs w:val="24"/>
        </w:rPr>
      </w:pPr>
    </w:p>
    <w:p w:rsidR="00A10B7A" w:rsidRPr="007B2FB3" w:rsidRDefault="00A10B7A" w:rsidP="00CA779A">
      <w:pPr>
        <w:pStyle w:val="ConsPlusNormal"/>
        <w:jc w:val="both"/>
        <w:rPr>
          <w:rFonts w:ascii="Arial Narrow" w:hAnsi="Arial Narrow" w:cs="Times New Roman"/>
          <w:sz w:val="24"/>
          <w:szCs w:val="24"/>
        </w:rPr>
      </w:pPr>
    </w:p>
    <w:p w:rsidR="00A10B7A" w:rsidRPr="007B2FB3" w:rsidRDefault="00A10B7A"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EF58F8" w:rsidRPr="007B2FB3" w:rsidRDefault="00EF58F8" w:rsidP="00EF58F8">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t>Приложение № 2</w:t>
      </w:r>
    </w:p>
    <w:p w:rsidR="00EF58F8" w:rsidRPr="007B2FB3" w:rsidRDefault="00EF58F8" w:rsidP="00EF58F8">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t xml:space="preserve">к постановлению администрации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w:t>
      </w:r>
    </w:p>
    <w:p w:rsidR="00CA779A" w:rsidRPr="007B2FB3" w:rsidRDefault="00414F93" w:rsidP="00EF58F8">
      <w:pPr>
        <w:pStyle w:val="ConsPlusNormal"/>
        <w:jc w:val="right"/>
        <w:rPr>
          <w:rFonts w:ascii="Arial Narrow" w:hAnsi="Arial Narrow" w:cs="Times New Roman"/>
          <w:sz w:val="24"/>
          <w:szCs w:val="24"/>
        </w:rPr>
      </w:pPr>
      <w:r w:rsidRPr="007B2FB3">
        <w:rPr>
          <w:rFonts w:ascii="Arial Narrow" w:hAnsi="Arial Narrow" w:cs="Times New Roman"/>
          <w:sz w:val="24"/>
          <w:szCs w:val="24"/>
        </w:rPr>
        <w:t>от 10.02</w:t>
      </w:r>
      <w:r w:rsidR="00C9718E" w:rsidRPr="007B2FB3">
        <w:rPr>
          <w:rFonts w:ascii="Arial Narrow" w:hAnsi="Arial Narrow" w:cs="Times New Roman"/>
          <w:sz w:val="24"/>
          <w:szCs w:val="24"/>
        </w:rPr>
        <w:t>.2023</w:t>
      </w:r>
      <w:r w:rsidR="00EF58F8" w:rsidRPr="007B2FB3">
        <w:rPr>
          <w:rFonts w:ascii="Arial Narrow" w:hAnsi="Arial Narrow" w:cs="Times New Roman"/>
          <w:sz w:val="24"/>
          <w:szCs w:val="24"/>
        </w:rPr>
        <w:t xml:space="preserve">  № </w:t>
      </w:r>
      <w:r w:rsidRPr="007B2FB3">
        <w:rPr>
          <w:rFonts w:ascii="Arial Narrow" w:hAnsi="Arial Narrow" w:cs="Times New Roman"/>
          <w:sz w:val="24"/>
          <w:szCs w:val="24"/>
        </w:rPr>
        <w:t>10-П</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rPr>
          <w:rFonts w:ascii="Arial Narrow" w:hAnsi="Arial Narrow" w:cs="Times New Roman"/>
          <w:sz w:val="24"/>
          <w:szCs w:val="24"/>
        </w:rPr>
      </w:pPr>
      <w:bookmarkStart w:id="4" w:name="P260"/>
      <w:bookmarkEnd w:id="4"/>
      <w:r w:rsidRPr="007B2FB3">
        <w:rPr>
          <w:rFonts w:ascii="Arial Narrow" w:hAnsi="Arial Narrow" w:cs="Times New Roman"/>
          <w:sz w:val="24"/>
          <w:szCs w:val="24"/>
        </w:rPr>
        <w:t>ПОЛОЖЕНИЕ</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О КОМИССИИ ПО ПРОВЕДЕНИЮ КОНКУРСОВ НА ПРАВО ЗАКЛЮЧЕНИЯ</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ДОГОВОРА ОКАЗАНИЯ УСЛУГ ПО ПОГРЕБЕНИЮ С ПРИСВОЕНИЕМ СТАТУСАСПЕЦИАЛИЗИРОВАННОЙ СЛУЖБЫ ПО ВОПРОСАМ ПОХОРОННОГО ДЕЛА</w:t>
      </w:r>
      <w:r w:rsidR="00A10B7A" w:rsidRPr="007B2FB3">
        <w:rPr>
          <w:rFonts w:ascii="Arial Narrow" w:hAnsi="Arial Narrow" w:cs="Times New Roman"/>
          <w:sz w:val="24"/>
          <w:szCs w:val="24"/>
        </w:rPr>
        <w:t xml:space="preserve"> </w:t>
      </w:r>
      <w:r w:rsidRPr="007B2FB3">
        <w:rPr>
          <w:rFonts w:ascii="Arial Narrow" w:hAnsi="Arial Narrow" w:cs="Times New Roman"/>
          <w:sz w:val="24"/>
          <w:szCs w:val="24"/>
        </w:rPr>
        <w:t xml:space="preserve">НА </w:t>
      </w:r>
      <w:r w:rsidR="00A10B7A" w:rsidRPr="007B2FB3">
        <w:rPr>
          <w:rFonts w:ascii="Arial Narrow" w:hAnsi="Arial Narrow" w:cs="Times New Roman"/>
          <w:sz w:val="24"/>
          <w:szCs w:val="24"/>
        </w:rPr>
        <w:t>ТЕРРИТОРИИ МАНЗЕНСКОГО  СЕЛЬСОВЕТА  БОГУЧАНСКОГО РАЙОНА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 ОБЩИЕ ПОЛОЖЕНИЯ</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 </w:t>
      </w:r>
      <w:proofErr w:type="gramStart"/>
      <w:r w:rsidRPr="007B2FB3">
        <w:rPr>
          <w:rFonts w:ascii="Arial Narrow" w:hAnsi="Arial Narrow" w:cs="Times New Roman"/>
          <w:sz w:val="24"/>
          <w:szCs w:val="24"/>
        </w:rPr>
        <w:t xml:space="preserve">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w:t>
      </w:r>
      <w:r w:rsidR="00A10B7A" w:rsidRPr="007B2FB3">
        <w:rPr>
          <w:rFonts w:ascii="Arial Narrow" w:hAnsi="Arial Narrow" w:cs="Times New Roman"/>
          <w:sz w:val="24"/>
          <w:szCs w:val="24"/>
        </w:rPr>
        <w:t xml:space="preserve">территории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r w:rsidRPr="007B2FB3">
        <w:rPr>
          <w:rFonts w:ascii="Arial Narrow" w:hAnsi="Arial Narrow" w:cs="Times New Roman"/>
          <w:sz w:val="24"/>
          <w:szCs w:val="24"/>
        </w:rPr>
        <w:t>(далее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 службы по</w:t>
      </w:r>
      <w:proofErr w:type="gramEnd"/>
      <w:r w:rsidRPr="007B2FB3">
        <w:rPr>
          <w:rFonts w:ascii="Arial Narrow" w:hAnsi="Arial Narrow" w:cs="Times New Roman"/>
          <w:sz w:val="24"/>
          <w:szCs w:val="24"/>
        </w:rPr>
        <w:t xml:space="preserve"> вопросам похоронного дела на </w:t>
      </w:r>
      <w:r w:rsidR="00A10B7A" w:rsidRPr="007B2FB3">
        <w:rPr>
          <w:rFonts w:ascii="Arial Narrow" w:hAnsi="Arial Narrow" w:cs="Times New Roman"/>
          <w:sz w:val="24"/>
          <w:szCs w:val="24"/>
        </w:rPr>
        <w:t xml:space="preserve">территории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00A10B7A" w:rsidRPr="007B2FB3">
        <w:rPr>
          <w:rFonts w:ascii="Arial Narrow" w:hAnsi="Arial Narrow" w:cs="Times New Roman"/>
          <w:sz w:val="24"/>
          <w:szCs w:val="24"/>
        </w:rPr>
        <w:t>Богучанского</w:t>
      </w:r>
      <w:proofErr w:type="spellEnd"/>
      <w:r w:rsidR="00A10B7A" w:rsidRPr="007B2FB3">
        <w:rPr>
          <w:rFonts w:ascii="Arial Narrow" w:hAnsi="Arial Narrow" w:cs="Times New Roman"/>
          <w:sz w:val="24"/>
          <w:szCs w:val="24"/>
        </w:rPr>
        <w:t xml:space="preserve"> района</w:t>
      </w:r>
      <w:r w:rsidRPr="007B2FB3">
        <w:rPr>
          <w:rFonts w:ascii="Arial Narrow" w:hAnsi="Arial Narrow" w:cs="Times New Roman"/>
          <w:sz w:val="24"/>
          <w:szCs w:val="24"/>
        </w:rPr>
        <w:t xml:space="preserve"> (далее - Конкурс).</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 Конкурсная комиссия является коллегиальным органом.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3. Конкурсная комиссия в своей деятельности руководствуется Гражданским </w:t>
      </w:r>
      <w:hyperlink r:id="rId18" w:history="1">
        <w:r w:rsidRPr="007B2FB3">
          <w:rPr>
            <w:rFonts w:ascii="Arial Narrow" w:hAnsi="Arial Narrow" w:cs="Times New Roman"/>
            <w:sz w:val="24"/>
            <w:szCs w:val="24"/>
          </w:rPr>
          <w:t>кодексом</w:t>
        </w:r>
      </w:hyperlink>
      <w:r w:rsidRPr="007B2FB3">
        <w:rPr>
          <w:rFonts w:ascii="Arial Narrow" w:hAnsi="Arial Narrow" w:cs="Times New Roman"/>
          <w:sz w:val="24"/>
          <w:szCs w:val="24"/>
        </w:rPr>
        <w:t xml:space="preserve"> Российской Федерации, иными федеральными законами и нормативными правовыми актами Российской Федерации и Красноярского края, правовыми актами </w:t>
      </w:r>
      <w:r w:rsidR="00EF58F8" w:rsidRPr="007B2FB3">
        <w:rPr>
          <w:rFonts w:ascii="Arial Narrow" w:hAnsi="Arial Narrow" w:cs="Times New Roman"/>
          <w:sz w:val="24"/>
          <w:szCs w:val="24"/>
        </w:rPr>
        <w:t xml:space="preserve">МО </w:t>
      </w:r>
      <w:proofErr w:type="spellStart"/>
      <w:r w:rsidR="00A10B7A" w:rsidRPr="007B2FB3">
        <w:rPr>
          <w:rFonts w:ascii="Arial Narrow" w:hAnsi="Arial Narrow" w:cs="Times New Roman"/>
          <w:sz w:val="24"/>
          <w:szCs w:val="24"/>
        </w:rPr>
        <w:t>Манзенский</w:t>
      </w:r>
      <w:proofErr w:type="spellEnd"/>
      <w:r w:rsidR="00A10B7A" w:rsidRPr="007B2FB3">
        <w:rPr>
          <w:rFonts w:ascii="Arial Narrow" w:hAnsi="Arial Narrow" w:cs="Times New Roman"/>
          <w:sz w:val="24"/>
          <w:szCs w:val="24"/>
        </w:rPr>
        <w:t xml:space="preserve">  сельсовет </w:t>
      </w:r>
      <w:r w:rsidRPr="007B2FB3">
        <w:rPr>
          <w:rFonts w:ascii="Arial Narrow" w:hAnsi="Arial Narrow" w:cs="Times New Roman"/>
          <w:sz w:val="24"/>
          <w:szCs w:val="24"/>
        </w:rPr>
        <w:t>и</w:t>
      </w:r>
      <w:r w:rsidR="00A10B7A" w:rsidRPr="007B2FB3">
        <w:rPr>
          <w:rFonts w:ascii="Arial Narrow" w:hAnsi="Arial Narrow" w:cs="Times New Roman"/>
          <w:sz w:val="24"/>
          <w:szCs w:val="24"/>
        </w:rPr>
        <w:t xml:space="preserve"> </w:t>
      </w:r>
      <w:r w:rsidRPr="007B2FB3">
        <w:rPr>
          <w:rFonts w:ascii="Arial Narrow" w:hAnsi="Arial Narrow" w:cs="Times New Roman"/>
          <w:sz w:val="24"/>
          <w:szCs w:val="24"/>
        </w:rPr>
        <w:t xml:space="preserve"> настоящим Положением.</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II. ЦЕЛИ И ЗАДАЧИ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4. Конкурсная комиссия создается в целях организации конкурсных процедур, подведения </w:t>
      </w:r>
      <w:r w:rsidRPr="007B2FB3">
        <w:rPr>
          <w:rFonts w:ascii="Arial Narrow" w:hAnsi="Arial Narrow" w:cs="Times New Roman"/>
          <w:sz w:val="24"/>
          <w:szCs w:val="24"/>
        </w:rPr>
        <w:lastRenderedPageBreak/>
        <w:t>итогов и определения победителей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5. </w:t>
      </w:r>
      <w:proofErr w:type="gramStart"/>
      <w:r w:rsidRPr="007B2FB3">
        <w:rPr>
          <w:rFonts w:ascii="Arial Narrow" w:hAnsi="Arial Narrow" w:cs="Times New Roman"/>
          <w:sz w:val="24"/>
          <w:szCs w:val="24"/>
        </w:rPr>
        <w:t>Исходя из целей деятельности Конкурсной комиссии в задачи Конкурсной комиссии входит</w:t>
      </w:r>
      <w:proofErr w:type="gramEnd"/>
      <w:r w:rsidRPr="007B2FB3">
        <w:rPr>
          <w:rFonts w:ascii="Arial Narrow" w:hAnsi="Arial Narrow" w:cs="Times New Roman"/>
          <w:sz w:val="24"/>
          <w:szCs w:val="24"/>
        </w:rPr>
        <w:t>:</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обеспечение объективности при рассмотрении, сопоставлении и оценке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соблюдение принципов публичности, прозрачности, </w:t>
      </w:r>
      <w:proofErr w:type="spellStart"/>
      <w:r w:rsidRPr="007B2FB3">
        <w:rPr>
          <w:rFonts w:ascii="Arial Narrow" w:hAnsi="Arial Narrow" w:cs="Times New Roman"/>
          <w:sz w:val="24"/>
          <w:szCs w:val="24"/>
        </w:rPr>
        <w:t>конкурентности</w:t>
      </w:r>
      <w:proofErr w:type="spellEnd"/>
      <w:r w:rsidRPr="007B2FB3">
        <w:rPr>
          <w:rFonts w:ascii="Arial Narrow" w:hAnsi="Arial Narrow" w:cs="Times New Roman"/>
          <w:sz w:val="24"/>
          <w:szCs w:val="24"/>
        </w:rPr>
        <w:t>, равных условий при проведении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устранение возможностей злоупотребления и коррупции при проведении Конкурса.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III. ПОРЯДОК ФОРМИРОВАНИЯ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6. Конкурсная комиссия </w:t>
      </w:r>
      <w:r w:rsidR="00EF58F8" w:rsidRPr="007B2FB3">
        <w:rPr>
          <w:rFonts w:ascii="Arial Narrow" w:hAnsi="Arial Narrow" w:cs="Times New Roman"/>
          <w:sz w:val="24"/>
          <w:szCs w:val="24"/>
        </w:rPr>
        <w:t xml:space="preserve">может </w:t>
      </w:r>
      <w:r w:rsidRPr="007B2FB3">
        <w:rPr>
          <w:rFonts w:ascii="Arial Narrow" w:hAnsi="Arial Narrow" w:cs="Times New Roman"/>
          <w:sz w:val="24"/>
          <w:szCs w:val="24"/>
        </w:rPr>
        <w:t>формир</w:t>
      </w:r>
      <w:r w:rsidR="00EF58F8" w:rsidRPr="007B2FB3">
        <w:rPr>
          <w:rFonts w:ascii="Arial Narrow" w:hAnsi="Arial Narrow" w:cs="Times New Roman"/>
          <w:sz w:val="24"/>
          <w:szCs w:val="24"/>
        </w:rPr>
        <w:t>оваться</w:t>
      </w:r>
      <w:r w:rsidRPr="007B2FB3">
        <w:rPr>
          <w:rFonts w:ascii="Arial Narrow" w:hAnsi="Arial Narrow" w:cs="Times New Roman"/>
          <w:sz w:val="24"/>
          <w:szCs w:val="24"/>
        </w:rPr>
        <w:t xml:space="preserve"> из числа должностных лиц и работников администрации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00EF58F8" w:rsidRPr="007B2FB3">
        <w:rPr>
          <w:rFonts w:ascii="Arial Narrow" w:hAnsi="Arial Narrow" w:cs="Times New Roman"/>
          <w:sz w:val="24"/>
          <w:szCs w:val="24"/>
        </w:rPr>
        <w:t>Богучанского</w:t>
      </w:r>
      <w:proofErr w:type="spellEnd"/>
      <w:r w:rsidR="00EF58F8" w:rsidRPr="007B2FB3">
        <w:rPr>
          <w:rFonts w:ascii="Arial Narrow" w:hAnsi="Arial Narrow" w:cs="Times New Roman"/>
          <w:sz w:val="24"/>
          <w:szCs w:val="24"/>
        </w:rPr>
        <w:t xml:space="preserve"> района</w:t>
      </w:r>
      <w:r w:rsidRPr="007B2FB3">
        <w:rPr>
          <w:rFonts w:ascii="Arial Narrow" w:hAnsi="Arial Narrow" w:cs="Times New Roman"/>
          <w:sz w:val="24"/>
          <w:szCs w:val="24"/>
        </w:rPr>
        <w:t xml:space="preserve">, депутатов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сельского </w:t>
      </w:r>
      <w:r w:rsidR="00EF58F8" w:rsidRPr="007B2FB3">
        <w:rPr>
          <w:rFonts w:ascii="Arial Narrow" w:hAnsi="Arial Narrow" w:cs="Times New Roman"/>
          <w:sz w:val="24"/>
          <w:szCs w:val="24"/>
        </w:rPr>
        <w:t xml:space="preserve"> </w:t>
      </w:r>
      <w:r w:rsidRPr="007B2FB3">
        <w:rPr>
          <w:rFonts w:ascii="Arial Narrow" w:hAnsi="Arial Narrow" w:cs="Times New Roman"/>
          <w:sz w:val="24"/>
          <w:szCs w:val="24"/>
        </w:rPr>
        <w:t>Совета депутатов.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 Конкурсная комиссия состоит из председателя, заместителя председателя, секретаря и членов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8. Персональный состав Конкурсной комиссии утверждается </w:t>
      </w:r>
      <w:r w:rsidR="00EF58F8" w:rsidRPr="007B2FB3">
        <w:rPr>
          <w:rFonts w:ascii="Arial Narrow" w:hAnsi="Arial Narrow" w:cs="Times New Roman"/>
          <w:sz w:val="24"/>
          <w:szCs w:val="24"/>
        </w:rPr>
        <w:t xml:space="preserve">постановлением </w:t>
      </w:r>
      <w:r w:rsidRPr="007B2FB3">
        <w:rPr>
          <w:rFonts w:ascii="Arial Narrow" w:hAnsi="Arial Narrow" w:cs="Times New Roman"/>
          <w:sz w:val="24"/>
          <w:szCs w:val="24"/>
        </w:rPr>
        <w:t xml:space="preserve">администрации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00EF58F8" w:rsidRPr="007B2FB3">
        <w:rPr>
          <w:rFonts w:ascii="Arial Narrow" w:hAnsi="Arial Narrow" w:cs="Times New Roman"/>
          <w:sz w:val="24"/>
          <w:szCs w:val="24"/>
        </w:rPr>
        <w:t>Богучанского</w:t>
      </w:r>
      <w:proofErr w:type="spellEnd"/>
      <w:r w:rsidR="00EF58F8" w:rsidRPr="007B2FB3">
        <w:rPr>
          <w:rFonts w:ascii="Arial Narrow" w:hAnsi="Arial Narrow" w:cs="Times New Roman"/>
          <w:sz w:val="24"/>
          <w:szCs w:val="24"/>
        </w:rPr>
        <w:t xml:space="preserve"> района</w:t>
      </w:r>
      <w:r w:rsidRPr="007B2FB3">
        <w:rPr>
          <w:rFonts w:ascii="Arial Narrow" w:hAnsi="Arial Narrow" w:cs="Times New Roman"/>
          <w:sz w:val="24"/>
          <w:szCs w:val="24"/>
        </w:rPr>
        <w:t xml:space="preserve"> (далее - Организатор Конкурса), общее количество не более </w:t>
      </w:r>
      <w:r w:rsidR="00BD1DF3" w:rsidRPr="007B2FB3">
        <w:rPr>
          <w:rFonts w:ascii="Arial Narrow" w:hAnsi="Arial Narrow" w:cs="Times New Roman"/>
          <w:color w:val="FF0000"/>
          <w:sz w:val="24"/>
          <w:szCs w:val="24"/>
        </w:rPr>
        <w:t xml:space="preserve">5 </w:t>
      </w:r>
      <w:r w:rsidRPr="007B2FB3">
        <w:rPr>
          <w:rFonts w:ascii="Arial Narrow" w:hAnsi="Arial Narrow" w:cs="Times New Roman"/>
          <w:sz w:val="24"/>
          <w:szCs w:val="24"/>
        </w:rPr>
        <w:t xml:space="preserve"> человек.</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IV. ФУНКЦИИ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9. Основными функциями Конкурсной комиссии являются: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вскрытие конвертов с заявками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рассмотрение, оценка и сопоставление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определение победителя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10. Председатель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осуществляет общее руководство работой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объявляет заседание правомочным или выносит решение о его переносе из-за отсутствия необходимого количества членов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открывает и ведет заседания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назначает члена Конкурсной комиссии, который будет осуществлять вскрытие конвертов с заявками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определяет порядок ведения заседания и рассмотрения обсуждаемых вопросов;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случае необходимости выносит на обсуждение Конкурсной комиссии вопрос о привлечении к работе Конкурсной комиссии экспертов;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объявляет победителя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осуществляет иные действия в соответствии с действующим законодательством Российской Федерации и настоящим Положением.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11. В отсутствие председателя заседания Конкурсной комиссии проводятся заместителем председателя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12. Секретарь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proofErr w:type="gramStart"/>
      <w:r w:rsidRPr="007B2FB3">
        <w:rPr>
          <w:rFonts w:ascii="Arial Narrow" w:hAnsi="Arial Narrow" w:cs="Times New Roman"/>
          <w:sz w:val="24"/>
          <w:szCs w:val="24"/>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оформляет протокол вскрытия конвертов, протокол рассмотрения заявок на участие в </w:t>
      </w:r>
      <w:r w:rsidRPr="007B2FB3">
        <w:rPr>
          <w:rFonts w:ascii="Arial Narrow" w:hAnsi="Arial Narrow" w:cs="Times New Roman"/>
          <w:sz w:val="24"/>
          <w:szCs w:val="24"/>
        </w:rPr>
        <w:lastRenderedPageBreak/>
        <w:t>Конкурсе, протокол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осуществляет иные действия организационно-технического характера.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V. ПРАВА И ОБЯЗАННОСТИ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13. Для осуществления возложенных на нее функций Конкурсная комиссия: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w:t>
      </w:r>
      <w:proofErr w:type="gramStart"/>
      <w:r w:rsidRPr="007B2FB3">
        <w:rPr>
          <w:rFonts w:ascii="Arial Narrow" w:hAnsi="Arial Narrow" w:cs="Times New Roman"/>
          <w:sz w:val="24"/>
          <w:szCs w:val="24"/>
        </w:rPr>
        <w:t>Лица не могут быть привлечены к работе Конкурсной комиссии в качестве экспертов, если они 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w:t>
      </w:r>
      <w:proofErr w:type="gramEnd"/>
      <w:r w:rsidRPr="007B2FB3">
        <w:rPr>
          <w:rFonts w:ascii="Arial Narrow" w:hAnsi="Arial Narrow" w:cs="Times New Roman"/>
          <w:sz w:val="24"/>
          <w:szCs w:val="24"/>
        </w:rPr>
        <w:t>, кредиторами участников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15. При осуществлении своих полномочий члены Конкурсной комиссии обязаны: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руководствоваться в своей деятельности требованиями законодательства Российской Федерации и настоящего Положения;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лично присутствовать на заседаниях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соблюдать правила вскрытия конвертов, рассмотрения,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не проводить переговоров с заявителями до проведения Конкурса и (или) во время проведения процедур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16. При осуществлении своих полномочий члены Конкурсной комиссии вправе: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присутствовать на заседаниях Конкурсной комиссии и принимать решения по вопросам, отнесенным к компетенции Конкурсной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знакомиться со всеми представленными на рассмотрение документами и сведениями, составляющими заявку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выступать по вопросам повестки дня на заседаниях Комиссии;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осуществлять иные действия в соответствии с действующим законодательством Российской Федерации и настоящим Положением.</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VI. РЕГЛАМЕНТ РАБОТЫ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17. Заседание Конкурсной комиссии считается правомочным, если на нем присутствует не менее чем пятьдесят процентов от общего числа ее членов.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18. Решения Конкурсной комиссии принимаются простым большинством голосов от числа </w:t>
      </w:r>
      <w:r w:rsidRPr="007B2FB3">
        <w:rPr>
          <w:rFonts w:ascii="Arial Narrow" w:hAnsi="Arial Narrow" w:cs="Times New Roman"/>
          <w:sz w:val="24"/>
          <w:szCs w:val="24"/>
        </w:rPr>
        <w:lastRenderedPageBreak/>
        <w:t>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22. Конкурсная комиссия проверяет наличие документов </w:t>
      </w:r>
      <w:proofErr w:type="gramStart"/>
      <w:r w:rsidRPr="007B2FB3">
        <w:rPr>
          <w:rFonts w:ascii="Arial Narrow" w:hAnsi="Arial Narrow" w:cs="Times New Roman"/>
          <w:sz w:val="24"/>
          <w:szCs w:val="24"/>
        </w:rPr>
        <w:t>в составе заявки на участие в Конкурсе в соответствии с требованиями</w:t>
      </w:r>
      <w:proofErr w:type="gramEnd"/>
      <w:r w:rsidRPr="007B2FB3">
        <w:rPr>
          <w:rFonts w:ascii="Arial Narrow" w:hAnsi="Arial Narrow" w:cs="Times New Roman"/>
          <w:sz w:val="24"/>
          <w:szCs w:val="24"/>
        </w:rPr>
        <w:t>,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23. </w:t>
      </w:r>
      <w:proofErr w:type="gramStart"/>
      <w:r w:rsidRPr="007B2FB3">
        <w:rPr>
          <w:rFonts w:ascii="Arial Narrow" w:hAnsi="Arial Narrow" w:cs="Times New Roman"/>
          <w:sz w:val="24"/>
          <w:szCs w:val="24"/>
        </w:rPr>
        <w:t>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roofErr w:type="gramEnd"/>
      <w:r w:rsidRPr="007B2FB3">
        <w:rPr>
          <w:rFonts w:ascii="Arial Narrow" w:hAnsi="Arial Narrow" w:cs="Times New Roman"/>
          <w:sz w:val="24"/>
          <w:szCs w:val="24"/>
        </w:rPr>
        <w:t>.</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24. Комиссия принимает решение о признании Конкурса </w:t>
      </w:r>
      <w:proofErr w:type="gramStart"/>
      <w:r w:rsidRPr="007B2FB3">
        <w:rPr>
          <w:rFonts w:ascii="Arial Narrow" w:hAnsi="Arial Narrow" w:cs="Times New Roman"/>
          <w:sz w:val="24"/>
          <w:szCs w:val="24"/>
        </w:rPr>
        <w:t>несостоявшимся</w:t>
      </w:r>
      <w:proofErr w:type="gramEnd"/>
      <w:r w:rsidRPr="007B2FB3">
        <w:rPr>
          <w:rFonts w:ascii="Arial Narrow" w:hAnsi="Arial Narrow" w:cs="Times New Roman"/>
          <w:sz w:val="24"/>
          <w:szCs w:val="24"/>
        </w:rPr>
        <w:t xml:space="preserve"> в случаях, если: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не было подано ни одной заявки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была подана только одна заявка;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ни один из заявителей не был допущен к участию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к участию в Конкурсе был допущен только один заявитель.</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протоколе рассмотрения заявок на участие в Конкурсе делается соответствующая запись. Данный протокол передается Организатору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25. Конкурсная комиссия оценивает и сопоставляет заявки на участие в Конкурсе в срок, не превышающий пятнадцати рабочих дней </w:t>
      </w:r>
      <w:proofErr w:type="gramStart"/>
      <w:r w:rsidRPr="007B2FB3">
        <w:rPr>
          <w:rFonts w:ascii="Arial Narrow" w:hAnsi="Arial Narrow" w:cs="Times New Roman"/>
          <w:sz w:val="24"/>
          <w:szCs w:val="24"/>
        </w:rPr>
        <w:t>с даты подписания</w:t>
      </w:r>
      <w:proofErr w:type="gramEnd"/>
      <w:r w:rsidRPr="007B2FB3">
        <w:rPr>
          <w:rFonts w:ascii="Arial Narrow" w:hAnsi="Arial Narrow" w:cs="Times New Roman"/>
          <w:sz w:val="24"/>
          <w:szCs w:val="24"/>
        </w:rPr>
        <w:t xml:space="preserve"> протокола рассмотрения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Участник Конкурса, подавший заявку, которой присвоен первый номер, признается победителем Конкурса.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протокол оценки и сопоставления заявок на участие в Конкурсе заносятся сведения, предусмотренные конкурсной документацией.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VII. ПОРЯДОК ОБЖАЛОВАНИЯ РЕШЕНИЙ КОНКУРСНОЙ КОМИССИИ,</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ОТВЕТСТВЕННОСТЬ ЧЛЕНОВ КОНКУРСНОЙ КОМИССИИ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28. Заявители, участники Конкурса вправе обжаловать решения Конкурсной комиссии в судебном порядке.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lastRenderedPageBreak/>
        <w:t>30.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A10B7A" w:rsidRPr="007B2FB3" w:rsidRDefault="00A10B7A" w:rsidP="00CA779A">
      <w:pPr>
        <w:pStyle w:val="ConsPlusNormal"/>
        <w:jc w:val="both"/>
        <w:rPr>
          <w:rFonts w:ascii="Arial Narrow" w:hAnsi="Arial Narrow" w:cs="Times New Roman"/>
          <w:sz w:val="24"/>
          <w:szCs w:val="24"/>
        </w:rPr>
      </w:pPr>
    </w:p>
    <w:p w:rsidR="00EF58F8" w:rsidRPr="007B2FB3" w:rsidRDefault="00EF58F8" w:rsidP="00CA779A">
      <w:pPr>
        <w:pStyle w:val="ConsPlusNormal"/>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EF58F8" w:rsidRPr="007B2FB3" w:rsidRDefault="00EF58F8" w:rsidP="00EF58F8">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t>Приложение № 3</w:t>
      </w:r>
    </w:p>
    <w:p w:rsidR="00EF58F8" w:rsidRPr="007B2FB3" w:rsidRDefault="00EF58F8" w:rsidP="00EF58F8">
      <w:pPr>
        <w:pStyle w:val="ConsPlusNormal"/>
        <w:widowControl/>
        <w:ind w:left="6237" w:firstLine="0"/>
        <w:jc w:val="right"/>
        <w:rPr>
          <w:rFonts w:ascii="Arial Narrow" w:hAnsi="Arial Narrow" w:cs="Times New Roman"/>
          <w:sz w:val="24"/>
          <w:szCs w:val="24"/>
        </w:rPr>
      </w:pPr>
      <w:r w:rsidRPr="007B2FB3">
        <w:rPr>
          <w:rFonts w:ascii="Arial Narrow" w:hAnsi="Arial Narrow" w:cs="Times New Roman"/>
          <w:sz w:val="24"/>
          <w:szCs w:val="24"/>
        </w:rPr>
        <w:t xml:space="preserve"> к постановлению администрации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Pr="007B2FB3">
        <w:rPr>
          <w:rFonts w:ascii="Arial Narrow" w:hAnsi="Arial Narrow" w:cs="Times New Roman"/>
          <w:sz w:val="24"/>
          <w:szCs w:val="24"/>
        </w:rPr>
        <w:t>Богучанского</w:t>
      </w:r>
      <w:proofErr w:type="spellEnd"/>
      <w:r w:rsidRPr="007B2FB3">
        <w:rPr>
          <w:rFonts w:ascii="Arial Narrow" w:hAnsi="Arial Narrow" w:cs="Times New Roman"/>
          <w:sz w:val="24"/>
          <w:szCs w:val="24"/>
        </w:rPr>
        <w:t xml:space="preserve"> района</w:t>
      </w:r>
    </w:p>
    <w:p w:rsidR="00EF58F8" w:rsidRPr="007B2FB3" w:rsidRDefault="00414F93" w:rsidP="00EF58F8">
      <w:pPr>
        <w:pStyle w:val="ConsPlusNormal"/>
        <w:jc w:val="right"/>
        <w:rPr>
          <w:rFonts w:ascii="Arial Narrow" w:hAnsi="Arial Narrow" w:cs="Times New Roman"/>
          <w:sz w:val="24"/>
          <w:szCs w:val="24"/>
        </w:rPr>
      </w:pPr>
      <w:r w:rsidRPr="007B2FB3">
        <w:rPr>
          <w:rFonts w:ascii="Arial Narrow" w:hAnsi="Arial Narrow" w:cs="Times New Roman"/>
          <w:sz w:val="24"/>
          <w:szCs w:val="24"/>
        </w:rPr>
        <w:t>от 10.02</w:t>
      </w:r>
      <w:r w:rsidR="00C9718E" w:rsidRPr="007B2FB3">
        <w:rPr>
          <w:rFonts w:ascii="Arial Narrow" w:hAnsi="Arial Narrow" w:cs="Times New Roman"/>
          <w:sz w:val="24"/>
          <w:szCs w:val="24"/>
        </w:rPr>
        <w:t>.2023</w:t>
      </w:r>
      <w:r w:rsidR="00EF58F8" w:rsidRPr="007B2FB3">
        <w:rPr>
          <w:rFonts w:ascii="Arial Narrow" w:hAnsi="Arial Narrow" w:cs="Times New Roman"/>
          <w:sz w:val="24"/>
          <w:szCs w:val="24"/>
        </w:rPr>
        <w:t xml:space="preserve">  № </w:t>
      </w:r>
      <w:r w:rsidRPr="007B2FB3">
        <w:rPr>
          <w:rFonts w:ascii="Arial Narrow" w:hAnsi="Arial Narrow" w:cs="Times New Roman"/>
          <w:sz w:val="24"/>
          <w:szCs w:val="24"/>
        </w:rPr>
        <w:t>10-П</w:t>
      </w:r>
    </w:p>
    <w:p w:rsidR="00CA779A" w:rsidRPr="007B2FB3" w:rsidRDefault="00CA779A" w:rsidP="00CA779A">
      <w:pPr>
        <w:pStyle w:val="ConsPlusNormal"/>
        <w:jc w:val="right"/>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rPr>
          <w:rFonts w:ascii="Arial Narrow" w:hAnsi="Arial Narrow" w:cs="Times New Roman"/>
          <w:sz w:val="24"/>
          <w:szCs w:val="24"/>
        </w:rPr>
      </w:pPr>
      <w:bookmarkStart w:id="5" w:name="P370"/>
      <w:bookmarkEnd w:id="5"/>
      <w:r w:rsidRPr="007B2FB3">
        <w:rPr>
          <w:rFonts w:ascii="Arial Narrow" w:hAnsi="Arial Narrow" w:cs="Times New Roman"/>
          <w:sz w:val="24"/>
          <w:szCs w:val="24"/>
        </w:rPr>
        <w:t>ПОРЯДОК</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 xml:space="preserve">ДЕЯТЕЛЬНОСТИ </w:t>
      </w:r>
      <w:r w:rsidR="00EF58F8" w:rsidRPr="007B2FB3">
        <w:rPr>
          <w:rFonts w:ascii="Arial Narrow" w:hAnsi="Arial Narrow" w:cs="Times New Roman"/>
          <w:sz w:val="24"/>
          <w:szCs w:val="24"/>
        </w:rPr>
        <w:t>СПЕЦИАЛИЗИРОВАННОЙ СЛУЖБЫ ПО ВОПРОСАМ</w:t>
      </w:r>
    </w:p>
    <w:p w:rsidR="00CA779A" w:rsidRPr="007B2FB3" w:rsidRDefault="00EF58F8"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 xml:space="preserve">ПОХОРОННОГО ДЕЛА НА </w:t>
      </w:r>
      <w:r w:rsidR="00A10B7A" w:rsidRPr="007B2FB3">
        <w:rPr>
          <w:rFonts w:ascii="Arial Narrow" w:hAnsi="Arial Narrow" w:cs="Times New Roman"/>
          <w:sz w:val="24"/>
          <w:szCs w:val="24"/>
        </w:rPr>
        <w:t>ТЕРРИТОРИИ  МАНЗЕНСКОГО  СЕЛЬСОВЕТА  БОГУЧАНСКОГО  РАЙОНА</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 ОБЩИЕ ПОЛОЖЕНИЯ</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 Специализированная служба по вопросам похоронного дела </w:t>
      </w:r>
      <w:r w:rsidR="00EF58F8" w:rsidRPr="007B2FB3">
        <w:rPr>
          <w:rFonts w:ascii="Arial Narrow" w:hAnsi="Arial Narrow" w:cs="Times New Roman"/>
          <w:sz w:val="24"/>
          <w:szCs w:val="24"/>
        </w:rPr>
        <w:t xml:space="preserve">на </w:t>
      </w:r>
      <w:r w:rsidR="00A10B7A" w:rsidRPr="007B2FB3">
        <w:rPr>
          <w:rFonts w:ascii="Arial Narrow" w:hAnsi="Arial Narrow" w:cs="Times New Roman"/>
          <w:sz w:val="24"/>
          <w:szCs w:val="24"/>
        </w:rPr>
        <w:t xml:space="preserve">территории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00A10B7A" w:rsidRPr="007B2FB3">
        <w:rPr>
          <w:rFonts w:ascii="Arial Narrow" w:hAnsi="Arial Narrow" w:cs="Times New Roman"/>
          <w:sz w:val="24"/>
          <w:szCs w:val="24"/>
        </w:rPr>
        <w:t>Богучанского</w:t>
      </w:r>
      <w:proofErr w:type="spellEnd"/>
      <w:r w:rsidR="00A10B7A" w:rsidRPr="007B2FB3">
        <w:rPr>
          <w:rFonts w:ascii="Arial Narrow" w:hAnsi="Arial Narrow" w:cs="Times New Roman"/>
          <w:sz w:val="24"/>
          <w:szCs w:val="24"/>
        </w:rPr>
        <w:t xml:space="preserve"> района </w:t>
      </w:r>
      <w:r w:rsidRPr="007B2FB3">
        <w:rPr>
          <w:rFonts w:ascii="Arial Narrow" w:hAnsi="Arial Narrow" w:cs="Times New Roman"/>
          <w:sz w:val="24"/>
          <w:szCs w:val="24"/>
        </w:rPr>
        <w:t xml:space="preserve">(далее - специализированная служба) действует в соответствии с Федеральным </w:t>
      </w:r>
      <w:hyperlink r:id="rId19" w:history="1">
        <w:r w:rsidRPr="007B2FB3">
          <w:rPr>
            <w:rFonts w:ascii="Arial Narrow" w:hAnsi="Arial Narrow" w:cs="Times New Roman"/>
            <w:sz w:val="24"/>
            <w:szCs w:val="24"/>
          </w:rPr>
          <w:t>законом</w:t>
        </w:r>
      </w:hyperlink>
      <w:r w:rsidRPr="007B2FB3">
        <w:rPr>
          <w:rFonts w:ascii="Arial Narrow" w:hAnsi="Arial Narrow" w:cs="Times New Roman"/>
          <w:sz w:val="24"/>
          <w:szCs w:val="24"/>
        </w:rPr>
        <w:t xml:space="preserve"> от 12.01.1996 N 8-ФЗ "О погребении и похоронном деле", </w:t>
      </w:r>
      <w:hyperlink r:id="rId20" w:history="1">
        <w:r w:rsidRPr="007B2FB3">
          <w:rPr>
            <w:rFonts w:ascii="Arial Narrow" w:hAnsi="Arial Narrow" w:cs="Times New Roman"/>
            <w:sz w:val="24"/>
            <w:szCs w:val="24"/>
          </w:rPr>
          <w:t>Правилами</w:t>
        </w:r>
      </w:hyperlink>
      <w:r w:rsidRPr="007B2FB3">
        <w:rPr>
          <w:rFonts w:ascii="Arial Narrow" w:hAnsi="Arial Narrow"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 Специализированная служба осуществляет захоронения и оказывает ритуальные услуги в соответствии со </w:t>
      </w:r>
      <w:hyperlink r:id="rId21" w:history="1">
        <w:r w:rsidRPr="007B2FB3">
          <w:rPr>
            <w:rFonts w:ascii="Arial Narrow" w:hAnsi="Arial Narrow" w:cs="Times New Roman"/>
            <w:sz w:val="24"/>
            <w:szCs w:val="24"/>
          </w:rPr>
          <w:t>статьями 9</w:t>
        </w:r>
      </w:hyperlink>
      <w:r w:rsidRPr="007B2FB3">
        <w:rPr>
          <w:rFonts w:ascii="Arial Narrow" w:hAnsi="Arial Narrow" w:cs="Times New Roman"/>
          <w:sz w:val="24"/>
          <w:szCs w:val="24"/>
        </w:rPr>
        <w:t xml:space="preserve">, </w:t>
      </w:r>
      <w:hyperlink r:id="rId22" w:history="1">
        <w:r w:rsidRPr="007B2FB3">
          <w:rPr>
            <w:rFonts w:ascii="Arial Narrow" w:hAnsi="Arial Narrow" w:cs="Times New Roman"/>
            <w:sz w:val="24"/>
            <w:szCs w:val="24"/>
          </w:rPr>
          <w:t>12</w:t>
        </w:r>
      </w:hyperlink>
      <w:r w:rsidRPr="007B2FB3">
        <w:rPr>
          <w:rFonts w:ascii="Arial Narrow" w:hAnsi="Arial Narrow" w:cs="Times New Roman"/>
          <w:sz w:val="24"/>
          <w:szCs w:val="24"/>
        </w:rPr>
        <w:t xml:space="preserve"> Федерального закона от 12.01.1996 N 8-ФЗ "О погребении и похоронном деле", </w:t>
      </w:r>
      <w:hyperlink r:id="rId23" w:history="1">
        <w:r w:rsidRPr="007B2FB3">
          <w:rPr>
            <w:rFonts w:ascii="Arial Narrow" w:hAnsi="Arial Narrow" w:cs="Times New Roman"/>
            <w:sz w:val="24"/>
            <w:szCs w:val="24"/>
          </w:rPr>
          <w:t>Правилами</w:t>
        </w:r>
      </w:hyperlink>
      <w:r w:rsidRPr="007B2FB3">
        <w:rPr>
          <w:rFonts w:ascii="Arial Narrow" w:hAnsi="Arial Narrow"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3. Создание специализированных служб осуществляется путем заключения договора об оказании услуг специализированной службы по вопросам похоронного дела по погребению умерших </w:t>
      </w:r>
      <w:r w:rsidR="00EF58F8" w:rsidRPr="007B2FB3">
        <w:rPr>
          <w:rFonts w:ascii="Arial Narrow" w:hAnsi="Arial Narrow" w:cs="Times New Roman"/>
          <w:sz w:val="24"/>
          <w:szCs w:val="24"/>
        </w:rPr>
        <w:t xml:space="preserve">на </w:t>
      </w:r>
      <w:r w:rsidR="00A10B7A" w:rsidRPr="007B2FB3">
        <w:rPr>
          <w:rFonts w:ascii="Arial Narrow" w:hAnsi="Arial Narrow" w:cs="Times New Roman"/>
          <w:sz w:val="24"/>
          <w:szCs w:val="24"/>
        </w:rPr>
        <w:t xml:space="preserve">территории  </w:t>
      </w:r>
      <w:proofErr w:type="spellStart"/>
      <w:r w:rsidR="00A10B7A" w:rsidRPr="007B2FB3">
        <w:rPr>
          <w:rFonts w:ascii="Arial Narrow" w:hAnsi="Arial Narrow" w:cs="Times New Roman"/>
          <w:sz w:val="24"/>
          <w:szCs w:val="24"/>
        </w:rPr>
        <w:t>Манзенского</w:t>
      </w:r>
      <w:proofErr w:type="spellEnd"/>
      <w:r w:rsidR="00A10B7A" w:rsidRPr="007B2FB3">
        <w:rPr>
          <w:rFonts w:ascii="Arial Narrow" w:hAnsi="Arial Narrow" w:cs="Times New Roman"/>
          <w:sz w:val="24"/>
          <w:szCs w:val="24"/>
        </w:rPr>
        <w:t xml:space="preserve">  сельсовета  </w:t>
      </w:r>
      <w:proofErr w:type="spellStart"/>
      <w:r w:rsidR="00A10B7A" w:rsidRPr="007B2FB3">
        <w:rPr>
          <w:rFonts w:ascii="Arial Narrow" w:hAnsi="Arial Narrow" w:cs="Times New Roman"/>
          <w:sz w:val="24"/>
          <w:szCs w:val="24"/>
        </w:rPr>
        <w:t>Богучанского</w:t>
      </w:r>
      <w:proofErr w:type="spellEnd"/>
      <w:r w:rsidR="00A10B7A" w:rsidRPr="007B2FB3">
        <w:rPr>
          <w:rFonts w:ascii="Arial Narrow" w:hAnsi="Arial Narrow" w:cs="Times New Roman"/>
          <w:sz w:val="24"/>
          <w:szCs w:val="24"/>
        </w:rPr>
        <w:t xml:space="preserve"> района</w:t>
      </w:r>
      <w:r w:rsidRPr="007B2FB3">
        <w:rPr>
          <w:rFonts w:ascii="Arial Narrow" w:hAnsi="Arial Narrow" w:cs="Times New Roman"/>
          <w:sz w:val="24"/>
          <w:szCs w:val="24"/>
        </w:rPr>
        <w:t>.</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II. ТРЕБОВАНИЯ К ХОЗЯЙСТВУЮЩИМ СУБЪЕКТАМ, ОКАЗЫВАЮЩИМ</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РИТУАЛЬНЫЕ УСЛУГИ</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 Специализированная служба, осуществляющая прием заказа и заключение договора на организацию похорон, должна: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при оформлении заказов на ритуальные услуги использовать отчетность, установленную законодательством Российской Федерации;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обеспечивать необходимое количество автотранспорта.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5. </w:t>
      </w:r>
      <w:proofErr w:type="gramStart"/>
      <w:r w:rsidRPr="007B2FB3">
        <w:rPr>
          <w:rFonts w:ascii="Arial Narrow" w:hAnsi="Arial Narrow" w:cs="Times New Roman"/>
          <w:sz w:val="24"/>
          <w:szCs w:val="24"/>
        </w:rPr>
        <w:t xml:space="preserve">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w:t>
      </w:r>
      <w:r w:rsidRPr="007B2FB3">
        <w:rPr>
          <w:rFonts w:ascii="Arial Narrow" w:hAnsi="Arial Narrow" w:cs="Times New Roman"/>
          <w:sz w:val="24"/>
          <w:szCs w:val="24"/>
        </w:rPr>
        <w:lastRenderedPageBreak/>
        <w:t>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В случае отказа лиц, указанных в настоящем пункте, от вышеназванного права ритуальные услуги предоставляются на платной основе по свободным ценам (тарифам).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6.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7. На каждом объекте ритуального обслуживания (кладбище) должна быть размещена вывеска, указывающая фирменное наименование специализированной службы, адрес местонахождения и режим работы.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8. Специализированная служба в соответствии с </w:t>
      </w:r>
      <w:hyperlink r:id="rId24" w:history="1">
        <w:r w:rsidRPr="007B2FB3">
          <w:rPr>
            <w:rFonts w:ascii="Arial Narrow" w:hAnsi="Arial Narrow" w:cs="Times New Roman"/>
            <w:sz w:val="24"/>
            <w:szCs w:val="24"/>
          </w:rPr>
          <w:t>Правилами</w:t>
        </w:r>
      </w:hyperlink>
      <w:r w:rsidRPr="007B2FB3">
        <w:rPr>
          <w:rFonts w:ascii="Arial Narrow" w:hAnsi="Arial Narrow" w:cs="Times New Roman"/>
          <w:sz w:val="24"/>
          <w:szCs w:val="24"/>
        </w:rPr>
        <w:t xml:space="preserve"> бытового обслуживания населения в Российской Федерации, утвержденными Постановлением Правительства Российской Федерации от 15.08.1997 N 1025, должна предоставить потребителю следующую информацию:</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гарантированный перечень услуг по погребению, предоставляемых на безвозмездной основе, и сведения о порядке их предоставления;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сроки оказания услуг (выполнения работ);</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гарантийные сроки, если они установлены;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цены на оказываемые услуги и др.</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9. На доступном для потребителя месте должна также находиться и предоставляться потребителю по его требованию книга отзывов и предложений.</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10. Основаниями </w:t>
      </w:r>
      <w:proofErr w:type="gramStart"/>
      <w:r w:rsidRPr="007B2FB3">
        <w:rPr>
          <w:rFonts w:ascii="Arial Narrow" w:hAnsi="Arial Narrow" w:cs="Times New Roman"/>
          <w:sz w:val="24"/>
          <w:szCs w:val="24"/>
        </w:rPr>
        <w:t>для расторжения договора об оказании услуг специализированной службы по вопросам похоронного дела по погребению умерших на территории</w:t>
      </w:r>
      <w:proofErr w:type="gramEnd"/>
      <w:r w:rsidRPr="007B2FB3">
        <w:rPr>
          <w:rFonts w:ascii="Arial Narrow" w:hAnsi="Arial Narrow" w:cs="Times New Roman"/>
          <w:sz w:val="24"/>
          <w:szCs w:val="24"/>
        </w:rPr>
        <w:t xml:space="preserve"> муниципального образования </w:t>
      </w:r>
      <w:proofErr w:type="spellStart"/>
      <w:r w:rsidR="00A10B7A" w:rsidRPr="007B2FB3">
        <w:rPr>
          <w:rFonts w:ascii="Arial Narrow" w:hAnsi="Arial Narrow" w:cs="Times New Roman"/>
          <w:sz w:val="24"/>
          <w:szCs w:val="24"/>
        </w:rPr>
        <w:t>Манзенский</w:t>
      </w:r>
      <w:proofErr w:type="spellEnd"/>
      <w:r w:rsidR="00A10B7A" w:rsidRPr="007B2FB3">
        <w:rPr>
          <w:rFonts w:ascii="Arial Narrow" w:hAnsi="Arial Narrow" w:cs="Times New Roman"/>
          <w:sz w:val="24"/>
          <w:szCs w:val="24"/>
        </w:rPr>
        <w:t xml:space="preserve">  сельсовет </w:t>
      </w:r>
      <w:r w:rsidRPr="007B2FB3">
        <w:rPr>
          <w:rFonts w:ascii="Arial Narrow" w:hAnsi="Arial Narrow" w:cs="Times New Roman"/>
          <w:sz w:val="24"/>
          <w:szCs w:val="24"/>
        </w:rPr>
        <w:t xml:space="preserve"> являются: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несоблюдение установленных требований, предъявляемых к специализированным службам, в том числе </w:t>
      </w:r>
      <w:proofErr w:type="spellStart"/>
      <w:r w:rsidRPr="007B2FB3">
        <w:rPr>
          <w:rFonts w:ascii="Arial Narrow" w:hAnsi="Arial Narrow" w:cs="Times New Roman"/>
          <w:sz w:val="24"/>
          <w:szCs w:val="24"/>
        </w:rPr>
        <w:t>непредоставление</w:t>
      </w:r>
      <w:proofErr w:type="spellEnd"/>
      <w:r w:rsidRPr="007B2FB3">
        <w:rPr>
          <w:rFonts w:ascii="Arial Narrow" w:hAnsi="Arial Narrow" w:cs="Times New Roman"/>
          <w:sz w:val="24"/>
          <w:szCs w:val="24"/>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грубые или неоднократные нарушения действующего законодательства Российской Федерации, нормативных правовых актов Красноярского края, </w:t>
      </w:r>
      <w:r w:rsidR="00575BBC" w:rsidRPr="007B2FB3">
        <w:rPr>
          <w:rFonts w:ascii="Arial Narrow" w:hAnsi="Arial Narrow" w:cs="Times New Roman"/>
          <w:sz w:val="24"/>
          <w:szCs w:val="24"/>
        </w:rPr>
        <w:t xml:space="preserve">МО </w:t>
      </w:r>
      <w:proofErr w:type="spellStart"/>
      <w:r w:rsidR="00A10B7A" w:rsidRPr="007B2FB3">
        <w:rPr>
          <w:rFonts w:ascii="Arial Narrow" w:hAnsi="Arial Narrow" w:cs="Times New Roman"/>
          <w:sz w:val="24"/>
          <w:szCs w:val="24"/>
        </w:rPr>
        <w:t>Манзенский</w:t>
      </w:r>
      <w:proofErr w:type="spellEnd"/>
      <w:r w:rsidR="00A10B7A" w:rsidRPr="007B2FB3">
        <w:rPr>
          <w:rFonts w:ascii="Arial Narrow" w:hAnsi="Arial Narrow" w:cs="Times New Roman"/>
          <w:sz w:val="24"/>
          <w:szCs w:val="24"/>
        </w:rPr>
        <w:t xml:space="preserve">  сельсовет</w:t>
      </w:r>
      <w:r w:rsidRPr="007B2FB3">
        <w:rPr>
          <w:rFonts w:ascii="Arial Narrow" w:hAnsi="Arial Narrow" w:cs="Times New Roman"/>
          <w:sz w:val="24"/>
          <w:szCs w:val="24"/>
        </w:rPr>
        <w:t xml:space="preserve"> в сфере погребения и похоронного дела;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фактическое прекращение деятельности по оказанию ритуальных услуг в течение шести месяцев.</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11. Отказ 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25" w:history="1">
        <w:r w:rsidRPr="007B2FB3">
          <w:rPr>
            <w:rFonts w:ascii="Arial Narrow" w:hAnsi="Arial Narrow" w:cs="Times New Roman"/>
            <w:sz w:val="24"/>
            <w:szCs w:val="24"/>
          </w:rPr>
          <w:t>пунктом 1</w:t>
        </w:r>
      </w:hyperlink>
      <w:r w:rsidRPr="007B2FB3">
        <w:rPr>
          <w:rFonts w:ascii="Arial Narrow" w:hAnsi="Arial Narrow" w:cs="Times New Roman"/>
          <w:sz w:val="24"/>
          <w:szCs w:val="24"/>
        </w:rPr>
        <w:t xml:space="preserve"> Указа Президента Российской Федерации от 29.06.1996 N 1001 "О гарантиях прав граждан на предоставление услуг по погребению умерших".</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Title"/>
        <w:jc w:val="center"/>
        <w:outlineLvl w:val="1"/>
        <w:rPr>
          <w:rFonts w:ascii="Arial Narrow" w:hAnsi="Arial Narrow" w:cs="Times New Roman"/>
          <w:sz w:val="24"/>
          <w:szCs w:val="24"/>
        </w:rPr>
      </w:pPr>
      <w:r w:rsidRPr="007B2FB3">
        <w:rPr>
          <w:rFonts w:ascii="Arial Narrow" w:hAnsi="Arial Narrow" w:cs="Times New Roman"/>
          <w:sz w:val="24"/>
          <w:szCs w:val="24"/>
        </w:rPr>
        <w:t>III. ТРЕБОВАНИЯ К КАЧЕСТВУ ГАРАНТИРОВАННОГО ПЕРЕЧНЯ</w:t>
      </w:r>
    </w:p>
    <w:p w:rsidR="00CA779A" w:rsidRPr="007B2FB3" w:rsidRDefault="00CA779A" w:rsidP="00CA779A">
      <w:pPr>
        <w:pStyle w:val="ConsPlusTitle"/>
        <w:jc w:val="center"/>
        <w:rPr>
          <w:rFonts w:ascii="Arial Narrow" w:hAnsi="Arial Narrow" w:cs="Times New Roman"/>
          <w:sz w:val="24"/>
          <w:szCs w:val="24"/>
        </w:rPr>
      </w:pPr>
      <w:r w:rsidRPr="007B2FB3">
        <w:rPr>
          <w:rFonts w:ascii="Arial Narrow" w:hAnsi="Arial Narrow" w:cs="Times New Roman"/>
          <w:sz w:val="24"/>
          <w:szCs w:val="24"/>
        </w:rPr>
        <w:t>УСЛУГ ПО ПОГРЕБЕНИЮ</w:t>
      </w:r>
    </w:p>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12.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13.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гарантированного перечня ритуальных услуг должно соответствовать следующим требованиям:</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 оформление документов, необходимых для погребения;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необрезная, </w:t>
      </w:r>
      <w:r w:rsidRPr="007B2FB3">
        <w:rPr>
          <w:rFonts w:ascii="Arial Narrow" w:hAnsi="Arial Narrow" w:cs="Times New Roman"/>
          <w:sz w:val="24"/>
          <w:szCs w:val="24"/>
        </w:rPr>
        <w:lastRenderedPageBreak/>
        <w:t>дерево - сосна) и соответствует следующим размерам:</w:t>
      </w:r>
    </w:p>
    <w:p w:rsidR="00575BBC" w:rsidRPr="007B2FB3" w:rsidRDefault="00575BBC" w:rsidP="00CA779A">
      <w:pPr>
        <w:pStyle w:val="ConsPlusNormal"/>
        <w:ind w:firstLine="540"/>
        <w:jc w:val="both"/>
        <w:rPr>
          <w:rFonts w:ascii="Arial Narrow" w:hAnsi="Arial Narrow" w:cs="Times New Roman"/>
          <w:sz w:val="24"/>
          <w:szCs w:val="24"/>
        </w:rPr>
      </w:pPr>
    </w:p>
    <w:p w:rsidR="00575BBC" w:rsidRPr="007B2FB3" w:rsidRDefault="00575BBC" w:rsidP="00CA779A">
      <w:pPr>
        <w:pStyle w:val="ConsPlusNormal"/>
        <w:ind w:firstLine="540"/>
        <w:jc w:val="both"/>
        <w:rPr>
          <w:rFonts w:ascii="Arial Narrow" w:hAnsi="Arial Narrow" w:cs="Times New Roman"/>
          <w:sz w:val="24"/>
          <w:szCs w:val="24"/>
        </w:rPr>
      </w:pPr>
    </w:p>
    <w:p w:rsidR="00CA779A" w:rsidRPr="007B2FB3" w:rsidRDefault="00CA779A" w:rsidP="00CA779A">
      <w:pPr>
        <w:pStyle w:val="ConsPlusNormal"/>
        <w:jc w:val="both"/>
        <w:rPr>
          <w:rFonts w:ascii="Arial Narrow" w:hAnsi="Arial Narrow"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94"/>
        <w:gridCol w:w="2097"/>
        <w:gridCol w:w="2097"/>
        <w:gridCol w:w="2695"/>
      </w:tblGrid>
      <w:tr w:rsidR="00CA779A" w:rsidRPr="007B2FB3" w:rsidTr="00575BBC">
        <w:tc>
          <w:tcPr>
            <w:tcW w:w="1406" w:type="pct"/>
            <w:vMerge w:val="restar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Гроб похоронный</w:t>
            </w:r>
          </w:p>
        </w:tc>
        <w:tc>
          <w:tcPr>
            <w:tcW w:w="2187" w:type="pct"/>
            <w:gridSpan w:val="2"/>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Размер, </w:t>
            </w:r>
            <w:proofErr w:type="gramStart"/>
            <w:r w:rsidRPr="007B2FB3">
              <w:rPr>
                <w:rFonts w:ascii="Arial Narrow" w:hAnsi="Arial Narrow" w:cs="Times New Roman"/>
                <w:sz w:val="24"/>
                <w:szCs w:val="24"/>
              </w:rPr>
              <w:t>мм</w:t>
            </w:r>
            <w:proofErr w:type="gramEnd"/>
          </w:p>
        </w:tc>
        <w:tc>
          <w:tcPr>
            <w:tcW w:w="1406" w:type="pct"/>
            <w:vMerge w:val="restar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Ширина </w:t>
            </w:r>
            <w:proofErr w:type="spellStart"/>
            <w:r w:rsidRPr="007B2FB3">
              <w:rPr>
                <w:rFonts w:ascii="Arial Narrow" w:hAnsi="Arial Narrow" w:cs="Times New Roman"/>
                <w:sz w:val="24"/>
                <w:szCs w:val="24"/>
              </w:rPr>
              <w:t>приголовника</w:t>
            </w:r>
            <w:proofErr w:type="spellEnd"/>
            <w:r w:rsidRPr="007B2FB3">
              <w:rPr>
                <w:rFonts w:ascii="Arial Narrow" w:hAnsi="Arial Narrow" w:cs="Times New Roman"/>
                <w:sz w:val="24"/>
                <w:szCs w:val="24"/>
              </w:rPr>
              <w:t>, мм</w:t>
            </w:r>
          </w:p>
        </w:tc>
      </w:tr>
      <w:tr w:rsidR="00CA779A" w:rsidRPr="007B2FB3" w:rsidTr="00575BBC">
        <w:tc>
          <w:tcPr>
            <w:tcW w:w="1406" w:type="pct"/>
            <w:vMerge/>
          </w:tcPr>
          <w:p w:rsidR="00CA779A" w:rsidRPr="007B2FB3" w:rsidRDefault="00CA779A" w:rsidP="00575BBC">
            <w:pPr>
              <w:rPr>
                <w:rFonts w:ascii="Arial Narrow" w:hAnsi="Arial Narrow"/>
                <w:sz w:val="24"/>
                <w:szCs w:val="24"/>
              </w:rPr>
            </w:pP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длина гроба</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высота у наружного края </w:t>
            </w:r>
            <w:proofErr w:type="spellStart"/>
            <w:r w:rsidRPr="007B2FB3">
              <w:rPr>
                <w:rFonts w:ascii="Arial Narrow" w:hAnsi="Arial Narrow" w:cs="Times New Roman"/>
                <w:sz w:val="24"/>
                <w:szCs w:val="24"/>
              </w:rPr>
              <w:t>приголовника</w:t>
            </w:r>
            <w:proofErr w:type="spellEnd"/>
          </w:p>
        </w:tc>
        <w:tc>
          <w:tcPr>
            <w:tcW w:w="1406" w:type="pct"/>
            <w:vMerge/>
          </w:tcPr>
          <w:p w:rsidR="00CA779A" w:rsidRPr="007B2FB3" w:rsidRDefault="00CA779A" w:rsidP="00575BBC">
            <w:pPr>
              <w:rPr>
                <w:rFonts w:ascii="Arial Narrow" w:hAnsi="Arial Narrow"/>
                <w:sz w:val="24"/>
                <w:szCs w:val="24"/>
              </w:rPr>
            </w:pPr>
          </w:p>
        </w:tc>
      </w:tr>
      <w:tr w:rsidR="00CA779A" w:rsidRPr="007B2FB3" w:rsidTr="00575BBC">
        <w:tc>
          <w:tcPr>
            <w:tcW w:w="1406"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Взрослый</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1400 - 2200</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450 - 500</w:t>
            </w:r>
          </w:p>
        </w:tc>
        <w:tc>
          <w:tcPr>
            <w:tcW w:w="140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450 - 700</w:t>
            </w:r>
          </w:p>
        </w:tc>
      </w:tr>
      <w:tr w:rsidR="00CA779A" w:rsidRPr="007B2FB3" w:rsidTr="00575BBC">
        <w:tc>
          <w:tcPr>
            <w:tcW w:w="1406"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Подростковый</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1000 - 1400</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400 - 450</w:t>
            </w:r>
          </w:p>
        </w:tc>
        <w:tc>
          <w:tcPr>
            <w:tcW w:w="140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370 - 450</w:t>
            </w:r>
          </w:p>
        </w:tc>
      </w:tr>
      <w:tr w:rsidR="00CA779A" w:rsidRPr="007B2FB3" w:rsidTr="00575BBC">
        <w:tc>
          <w:tcPr>
            <w:tcW w:w="1406"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Детский</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650 - 1000</w:t>
            </w:r>
          </w:p>
        </w:tc>
        <w:tc>
          <w:tcPr>
            <w:tcW w:w="1094"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350 - 400</w:t>
            </w:r>
          </w:p>
        </w:tc>
        <w:tc>
          <w:tcPr>
            <w:tcW w:w="140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350 - 450</w:t>
            </w:r>
          </w:p>
        </w:tc>
      </w:tr>
    </w:tbl>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 погребение тела: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 xml:space="preserve">14. </w:t>
      </w:r>
      <w:proofErr w:type="gramStart"/>
      <w:r w:rsidRPr="007B2FB3">
        <w:rPr>
          <w:rFonts w:ascii="Arial Narrow" w:hAnsi="Arial Narrow" w:cs="Times New Roman"/>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roofErr w:type="gramEnd"/>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1) оформление документов, необходимых для погребения;</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2) облачение тела;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3) предоставление гроба: похоронный гроб оббитый, изготавливается из пиломатериала (доска необрезная, дерево - сосна) и соответствует следующим размерам:</w:t>
      </w:r>
    </w:p>
    <w:p w:rsidR="00CA779A" w:rsidRPr="007B2FB3" w:rsidRDefault="00CA779A" w:rsidP="00CA779A">
      <w:pPr>
        <w:pStyle w:val="ConsPlusNormal"/>
        <w:jc w:val="both"/>
        <w:rPr>
          <w:rFonts w:ascii="Arial Narrow" w:hAnsi="Arial Narrow"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46"/>
        <w:gridCol w:w="1702"/>
        <w:gridCol w:w="3826"/>
        <w:gridCol w:w="2009"/>
      </w:tblGrid>
      <w:tr w:rsidR="00CA779A" w:rsidRPr="007B2FB3" w:rsidTr="00575BBC">
        <w:trPr>
          <w:trHeight w:val="149"/>
        </w:trPr>
        <w:tc>
          <w:tcPr>
            <w:tcW w:w="1068" w:type="pct"/>
            <w:vMerge w:val="restar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Гроб похоронный</w:t>
            </w:r>
          </w:p>
        </w:tc>
        <w:tc>
          <w:tcPr>
            <w:tcW w:w="2884" w:type="pct"/>
            <w:gridSpan w:val="2"/>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Размер, </w:t>
            </w:r>
            <w:proofErr w:type="gramStart"/>
            <w:r w:rsidRPr="007B2FB3">
              <w:rPr>
                <w:rFonts w:ascii="Arial Narrow" w:hAnsi="Arial Narrow" w:cs="Times New Roman"/>
                <w:sz w:val="24"/>
                <w:szCs w:val="24"/>
              </w:rPr>
              <w:t>мм</w:t>
            </w:r>
            <w:proofErr w:type="gramEnd"/>
          </w:p>
        </w:tc>
        <w:tc>
          <w:tcPr>
            <w:tcW w:w="1048" w:type="pct"/>
            <w:vMerge w:val="restar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Ширина </w:t>
            </w:r>
            <w:proofErr w:type="spellStart"/>
            <w:r w:rsidRPr="007B2FB3">
              <w:rPr>
                <w:rFonts w:ascii="Arial Narrow" w:hAnsi="Arial Narrow" w:cs="Times New Roman"/>
                <w:sz w:val="24"/>
                <w:szCs w:val="24"/>
              </w:rPr>
              <w:t>приголовника</w:t>
            </w:r>
            <w:proofErr w:type="spellEnd"/>
            <w:r w:rsidRPr="007B2FB3">
              <w:rPr>
                <w:rFonts w:ascii="Arial Narrow" w:hAnsi="Arial Narrow" w:cs="Times New Roman"/>
                <w:sz w:val="24"/>
                <w:szCs w:val="24"/>
              </w:rPr>
              <w:t>, мм</w:t>
            </w:r>
          </w:p>
        </w:tc>
      </w:tr>
      <w:tr w:rsidR="00CA779A" w:rsidRPr="007B2FB3" w:rsidTr="00575BBC">
        <w:trPr>
          <w:trHeight w:val="355"/>
        </w:trPr>
        <w:tc>
          <w:tcPr>
            <w:tcW w:w="1068" w:type="pct"/>
            <w:vMerge/>
          </w:tcPr>
          <w:p w:rsidR="00CA779A" w:rsidRPr="007B2FB3" w:rsidRDefault="00CA779A" w:rsidP="00575BBC">
            <w:pPr>
              <w:rPr>
                <w:rFonts w:ascii="Arial Narrow" w:hAnsi="Arial Narrow"/>
                <w:sz w:val="24"/>
                <w:szCs w:val="24"/>
              </w:rPr>
            </w:pPr>
          </w:p>
        </w:tc>
        <w:tc>
          <w:tcPr>
            <w:tcW w:w="88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длина гроба</w:t>
            </w:r>
          </w:p>
        </w:tc>
        <w:tc>
          <w:tcPr>
            <w:tcW w:w="199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 xml:space="preserve">высота у наружного края </w:t>
            </w:r>
            <w:proofErr w:type="spellStart"/>
            <w:r w:rsidRPr="007B2FB3">
              <w:rPr>
                <w:rFonts w:ascii="Arial Narrow" w:hAnsi="Arial Narrow" w:cs="Times New Roman"/>
                <w:sz w:val="24"/>
                <w:szCs w:val="24"/>
              </w:rPr>
              <w:t>приголовника</w:t>
            </w:r>
            <w:proofErr w:type="spellEnd"/>
          </w:p>
        </w:tc>
        <w:tc>
          <w:tcPr>
            <w:tcW w:w="1048" w:type="pct"/>
            <w:vMerge/>
          </w:tcPr>
          <w:p w:rsidR="00CA779A" w:rsidRPr="007B2FB3" w:rsidRDefault="00CA779A" w:rsidP="00575BBC">
            <w:pPr>
              <w:rPr>
                <w:rFonts w:ascii="Arial Narrow" w:hAnsi="Arial Narrow"/>
                <w:sz w:val="24"/>
                <w:szCs w:val="24"/>
              </w:rPr>
            </w:pPr>
          </w:p>
        </w:tc>
      </w:tr>
      <w:tr w:rsidR="00CA779A" w:rsidRPr="007B2FB3" w:rsidTr="00575BBC">
        <w:tc>
          <w:tcPr>
            <w:tcW w:w="1068"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Взрослый</w:t>
            </w:r>
          </w:p>
        </w:tc>
        <w:tc>
          <w:tcPr>
            <w:tcW w:w="88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1400 - 2200</w:t>
            </w:r>
          </w:p>
        </w:tc>
        <w:tc>
          <w:tcPr>
            <w:tcW w:w="199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450 - 500</w:t>
            </w:r>
          </w:p>
        </w:tc>
        <w:tc>
          <w:tcPr>
            <w:tcW w:w="104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450 - 700</w:t>
            </w:r>
          </w:p>
        </w:tc>
      </w:tr>
      <w:tr w:rsidR="00CA779A" w:rsidRPr="007B2FB3" w:rsidTr="00575BBC">
        <w:tc>
          <w:tcPr>
            <w:tcW w:w="1068"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Подростковый</w:t>
            </w:r>
          </w:p>
        </w:tc>
        <w:tc>
          <w:tcPr>
            <w:tcW w:w="88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1000 - 1400</w:t>
            </w:r>
          </w:p>
        </w:tc>
        <w:tc>
          <w:tcPr>
            <w:tcW w:w="199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400 - 450</w:t>
            </w:r>
          </w:p>
        </w:tc>
        <w:tc>
          <w:tcPr>
            <w:tcW w:w="104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370 - 450</w:t>
            </w:r>
          </w:p>
        </w:tc>
      </w:tr>
      <w:tr w:rsidR="00CA779A" w:rsidRPr="007B2FB3" w:rsidTr="00575BBC">
        <w:tc>
          <w:tcPr>
            <w:tcW w:w="1068" w:type="pct"/>
          </w:tcPr>
          <w:p w:rsidR="00CA779A" w:rsidRPr="007B2FB3" w:rsidRDefault="00CA779A" w:rsidP="00575BBC">
            <w:pPr>
              <w:pStyle w:val="ConsPlusNormal"/>
              <w:ind w:firstLine="0"/>
              <w:rPr>
                <w:rFonts w:ascii="Arial Narrow" w:hAnsi="Arial Narrow" w:cs="Times New Roman"/>
                <w:sz w:val="24"/>
                <w:szCs w:val="24"/>
              </w:rPr>
            </w:pPr>
            <w:r w:rsidRPr="007B2FB3">
              <w:rPr>
                <w:rFonts w:ascii="Arial Narrow" w:hAnsi="Arial Narrow" w:cs="Times New Roman"/>
                <w:sz w:val="24"/>
                <w:szCs w:val="24"/>
              </w:rPr>
              <w:t>Детский</w:t>
            </w:r>
          </w:p>
        </w:tc>
        <w:tc>
          <w:tcPr>
            <w:tcW w:w="88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650 - 1000</w:t>
            </w:r>
          </w:p>
        </w:tc>
        <w:tc>
          <w:tcPr>
            <w:tcW w:w="1996"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350 - 400</w:t>
            </w:r>
          </w:p>
        </w:tc>
        <w:tc>
          <w:tcPr>
            <w:tcW w:w="1048" w:type="pct"/>
          </w:tcPr>
          <w:p w:rsidR="00CA779A" w:rsidRPr="007B2FB3" w:rsidRDefault="00CA779A" w:rsidP="00575BBC">
            <w:pPr>
              <w:pStyle w:val="ConsPlusNormal"/>
              <w:ind w:firstLine="0"/>
              <w:jc w:val="center"/>
              <w:rPr>
                <w:rFonts w:ascii="Arial Narrow" w:hAnsi="Arial Narrow" w:cs="Times New Roman"/>
                <w:sz w:val="24"/>
                <w:szCs w:val="24"/>
              </w:rPr>
            </w:pPr>
            <w:r w:rsidRPr="007B2FB3">
              <w:rPr>
                <w:rFonts w:ascii="Arial Narrow" w:hAnsi="Arial Narrow" w:cs="Times New Roman"/>
                <w:sz w:val="24"/>
                <w:szCs w:val="24"/>
              </w:rPr>
              <w:t>350 - 450</w:t>
            </w:r>
          </w:p>
        </w:tc>
      </w:tr>
    </w:tbl>
    <w:p w:rsidR="00CA779A" w:rsidRPr="007B2FB3" w:rsidRDefault="00CA779A" w:rsidP="00CA779A">
      <w:pPr>
        <w:pStyle w:val="ConsPlusNormal"/>
        <w:jc w:val="both"/>
        <w:rPr>
          <w:rFonts w:ascii="Arial Narrow" w:hAnsi="Arial Narrow" w:cs="Times New Roman"/>
          <w:sz w:val="24"/>
          <w:szCs w:val="24"/>
        </w:rPr>
      </w:pP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5) погребение тела:</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CA779A" w:rsidRPr="007B2FB3" w:rsidRDefault="00CA779A" w:rsidP="00CA779A">
      <w:pPr>
        <w:pStyle w:val="ConsPlusNormal"/>
        <w:ind w:firstLine="540"/>
        <w:jc w:val="both"/>
        <w:rPr>
          <w:rFonts w:ascii="Arial Narrow" w:hAnsi="Arial Narrow" w:cs="Times New Roman"/>
          <w:sz w:val="24"/>
          <w:szCs w:val="24"/>
        </w:rPr>
      </w:pPr>
      <w:r w:rsidRPr="007B2FB3">
        <w:rPr>
          <w:rFonts w:ascii="Arial Narrow" w:hAnsi="Arial Narrow" w:cs="Times New Roman"/>
          <w:sz w:val="24"/>
          <w:szCs w:val="24"/>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CA779A" w:rsidRPr="007B2FB3" w:rsidRDefault="00CA779A" w:rsidP="00CA779A">
      <w:pPr>
        <w:pStyle w:val="ConsPlusNormal"/>
        <w:widowControl/>
        <w:ind w:firstLine="0"/>
        <w:rPr>
          <w:rFonts w:ascii="Arial Narrow" w:hAnsi="Arial Narrow" w:cs="Times New Roman"/>
          <w:sz w:val="24"/>
          <w:szCs w:val="24"/>
        </w:rPr>
      </w:pPr>
    </w:p>
    <w:p w:rsidR="00CA779A" w:rsidRPr="007B2FB3" w:rsidRDefault="00CA779A" w:rsidP="00CA779A">
      <w:pPr>
        <w:rPr>
          <w:rFonts w:ascii="Arial Narrow" w:hAnsi="Arial Narrow"/>
          <w:sz w:val="24"/>
          <w:szCs w:val="24"/>
        </w:rPr>
      </w:pPr>
      <w:r w:rsidRPr="007B2FB3">
        <w:rPr>
          <w:rFonts w:ascii="Arial Narrow" w:hAnsi="Arial Narrow"/>
          <w:sz w:val="24"/>
          <w:szCs w:val="24"/>
        </w:rPr>
        <w:lastRenderedPageBreak/>
        <w:br w:type="page"/>
      </w:r>
    </w:p>
    <w:p w:rsidR="00CA779A" w:rsidRPr="007B2FB3" w:rsidRDefault="00CA779A" w:rsidP="00CA779A">
      <w:pPr>
        <w:pStyle w:val="ConsPlusNormal"/>
        <w:widowControl/>
        <w:ind w:firstLine="0"/>
        <w:rPr>
          <w:rFonts w:ascii="Arial Narrow" w:hAnsi="Arial Narrow" w:cs="Times New Roman"/>
          <w:sz w:val="24"/>
          <w:szCs w:val="24"/>
        </w:rPr>
      </w:pPr>
    </w:p>
    <w:p w:rsidR="008B179B" w:rsidRPr="007B2FB3" w:rsidRDefault="00575BBC" w:rsidP="00EC2B92">
      <w:pPr>
        <w:pStyle w:val="ConsPlusNormal"/>
        <w:widowControl/>
        <w:ind w:left="6237" w:firstLine="0"/>
        <w:rPr>
          <w:rFonts w:ascii="Arial Narrow" w:hAnsi="Arial Narrow" w:cs="Times New Roman"/>
          <w:sz w:val="24"/>
          <w:szCs w:val="24"/>
        </w:rPr>
      </w:pPr>
      <w:r w:rsidRPr="007B2FB3">
        <w:rPr>
          <w:rFonts w:ascii="Arial Narrow" w:hAnsi="Arial Narrow" w:cs="Times New Roman"/>
          <w:sz w:val="24"/>
          <w:szCs w:val="24"/>
        </w:rPr>
        <w:t>Приложение № 4</w:t>
      </w:r>
      <w:r w:rsidR="008B179B" w:rsidRPr="007B2FB3">
        <w:rPr>
          <w:rFonts w:ascii="Arial Narrow" w:hAnsi="Arial Narrow" w:cs="Times New Roman"/>
          <w:sz w:val="24"/>
          <w:szCs w:val="24"/>
        </w:rPr>
        <w:t xml:space="preserve"> </w:t>
      </w:r>
      <w:proofErr w:type="gramStart"/>
      <w:r w:rsidR="008B179B" w:rsidRPr="007B2FB3">
        <w:rPr>
          <w:rFonts w:ascii="Arial Narrow" w:hAnsi="Arial Narrow" w:cs="Times New Roman"/>
          <w:sz w:val="24"/>
          <w:szCs w:val="24"/>
        </w:rPr>
        <w:t>к</w:t>
      </w:r>
      <w:proofErr w:type="gramEnd"/>
    </w:p>
    <w:p w:rsidR="008B179B" w:rsidRPr="007B2FB3" w:rsidRDefault="008B179B" w:rsidP="008B179B">
      <w:pPr>
        <w:pStyle w:val="ConsPlusNormal"/>
        <w:widowControl/>
        <w:ind w:left="6237" w:firstLine="0"/>
        <w:rPr>
          <w:rFonts w:ascii="Arial Narrow" w:hAnsi="Arial Narrow" w:cs="Times New Roman"/>
          <w:sz w:val="24"/>
          <w:szCs w:val="24"/>
        </w:rPr>
      </w:pPr>
      <w:r w:rsidRPr="007B2FB3">
        <w:rPr>
          <w:rFonts w:ascii="Arial Narrow" w:hAnsi="Arial Narrow" w:cs="Times New Roman"/>
          <w:sz w:val="24"/>
          <w:szCs w:val="24"/>
        </w:rPr>
        <w:t xml:space="preserve">к постановлению администрации </w:t>
      </w:r>
      <w:proofErr w:type="spellStart"/>
      <w:r w:rsidR="00BD1DF3" w:rsidRPr="007B2FB3">
        <w:rPr>
          <w:rFonts w:ascii="Arial Narrow" w:hAnsi="Arial Narrow" w:cs="Times New Roman"/>
          <w:sz w:val="24"/>
          <w:szCs w:val="24"/>
        </w:rPr>
        <w:t>Манзенского</w:t>
      </w:r>
      <w:proofErr w:type="spellEnd"/>
      <w:r w:rsidR="00BD1DF3" w:rsidRPr="007B2FB3">
        <w:rPr>
          <w:rFonts w:ascii="Arial Narrow" w:hAnsi="Arial Narrow" w:cs="Times New Roman"/>
          <w:sz w:val="24"/>
          <w:szCs w:val="24"/>
        </w:rPr>
        <w:t xml:space="preserve"> сельсовета </w:t>
      </w:r>
      <w:proofErr w:type="spellStart"/>
      <w:r w:rsidRPr="007B2FB3">
        <w:rPr>
          <w:rFonts w:ascii="Arial Narrow" w:hAnsi="Arial Narrow" w:cs="Times New Roman"/>
          <w:sz w:val="24"/>
          <w:szCs w:val="24"/>
        </w:rPr>
        <w:t>Богучанского</w:t>
      </w:r>
      <w:proofErr w:type="spellEnd"/>
      <w:r w:rsidRPr="007B2FB3">
        <w:rPr>
          <w:rFonts w:ascii="Arial Narrow" w:hAnsi="Arial Narrow" w:cs="Times New Roman"/>
          <w:sz w:val="24"/>
          <w:szCs w:val="24"/>
        </w:rPr>
        <w:t xml:space="preserve"> района</w:t>
      </w:r>
    </w:p>
    <w:p w:rsidR="008B179B" w:rsidRPr="007B2FB3" w:rsidRDefault="008B179B" w:rsidP="008B179B">
      <w:pPr>
        <w:pStyle w:val="ConsPlusNormal"/>
        <w:widowControl/>
        <w:ind w:left="6237" w:firstLine="0"/>
        <w:rPr>
          <w:rFonts w:ascii="Arial Narrow" w:hAnsi="Arial Narrow" w:cs="Times New Roman"/>
          <w:sz w:val="24"/>
          <w:szCs w:val="24"/>
        </w:rPr>
      </w:pPr>
      <w:r w:rsidRPr="007B2FB3">
        <w:rPr>
          <w:rFonts w:ascii="Arial Narrow" w:hAnsi="Arial Narrow" w:cs="Times New Roman"/>
          <w:sz w:val="24"/>
          <w:szCs w:val="24"/>
        </w:rPr>
        <w:t xml:space="preserve">от </w:t>
      </w:r>
      <w:r w:rsidR="001914C2" w:rsidRPr="007B2FB3">
        <w:rPr>
          <w:rFonts w:ascii="Arial Narrow" w:hAnsi="Arial Narrow" w:cs="Times New Roman"/>
          <w:sz w:val="24"/>
          <w:szCs w:val="24"/>
        </w:rPr>
        <w:t>10.02</w:t>
      </w:r>
      <w:r w:rsidR="00C9718E" w:rsidRPr="007B2FB3">
        <w:rPr>
          <w:rFonts w:ascii="Arial Narrow" w:hAnsi="Arial Narrow" w:cs="Times New Roman"/>
          <w:sz w:val="24"/>
          <w:szCs w:val="24"/>
        </w:rPr>
        <w:t>.2023</w:t>
      </w:r>
      <w:r w:rsidRPr="007B2FB3">
        <w:rPr>
          <w:rFonts w:ascii="Arial Narrow" w:hAnsi="Arial Narrow" w:cs="Times New Roman"/>
          <w:sz w:val="24"/>
          <w:szCs w:val="24"/>
        </w:rPr>
        <w:t xml:space="preserve">  № </w:t>
      </w:r>
      <w:r w:rsidR="001914C2" w:rsidRPr="007B2FB3">
        <w:rPr>
          <w:rFonts w:ascii="Arial Narrow" w:hAnsi="Arial Narrow" w:cs="Times New Roman"/>
          <w:sz w:val="24"/>
          <w:szCs w:val="24"/>
        </w:rPr>
        <w:t>10-П</w:t>
      </w:r>
    </w:p>
    <w:p w:rsidR="00FD12B8" w:rsidRPr="007B2FB3" w:rsidRDefault="00FD12B8" w:rsidP="00EC2B92">
      <w:pPr>
        <w:pStyle w:val="ConsPlusNormal"/>
        <w:widowControl/>
        <w:ind w:left="6237" w:firstLine="0"/>
        <w:rPr>
          <w:rFonts w:ascii="Arial Narrow" w:hAnsi="Arial Narrow" w:cs="Times New Roman"/>
          <w:sz w:val="24"/>
          <w:szCs w:val="24"/>
        </w:rPr>
      </w:pPr>
    </w:p>
    <w:p w:rsidR="00394CBA" w:rsidRPr="007B2FB3" w:rsidRDefault="00394CBA" w:rsidP="00C35059">
      <w:pPr>
        <w:autoSpaceDE w:val="0"/>
        <w:autoSpaceDN w:val="0"/>
        <w:adjustRightInd w:val="0"/>
        <w:jc w:val="right"/>
        <w:outlineLvl w:val="0"/>
        <w:rPr>
          <w:rFonts w:ascii="Arial Narrow" w:hAnsi="Arial Narrow"/>
          <w:sz w:val="24"/>
          <w:szCs w:val="24"/>
        </w:rPr>
      </w:pPr>
    </w:p>
    <w:p w:rsidR="00DA63B4" w:rsidRPr="007B2FB3" w:rsidRDefault="00DA63B4" w:rsidP="00C35059">
      <w:pPr>
        <w:autoSpaceDE w:val="0"/>
        <w:autoSpaceDN w:val="0"/>
        <w:adjustRightInd w:val="0"/>
        <w:jc w:val="right"/>
        <w:outlineLvl w:val="0"/>
        <w:rPr>
          <w:rFonts w:ascii="Arial Narrow" w:hAnsi="Arial Narrow"/>
          <w:sz w:val="24"/>
          <w:szCs w:val="24"/>
        </w:rPr>
      </w:pPr>
    </w:p>
    <w:p w:rsidR="007C0F4C" w:rsidRPr="007B2FB3" w:rsidRDefault="007C0F4C" w:rsidP="007C0F4C">
      <w:pPr>
        <w:pStyle w:val="a4"/>
        <w:jc w:val="center"/>
        <w:rPr>
          <w:rFonts w:ascii="Arial Narrow" w:hAnsi="Arial Narrow"/>
          <w:sz w:val="24"/>
          <w:szCs w:val="24"/>
        </w:rPr>
      </w:pPr>
      <w:r w:rsidRPr="007B2FB3">
        <w:rPr>
          <w:rFonts w:ascii="Arial Narrow" w:hAnsi="Arial Narrow"/>
          <w:sz w:val="24"/>
          <w:szCs w:val="24"/>
        </w:rPr>
        <w:t>СОСТАВ</w:t>
      </w:r>
    </w:p>
    <w:p w:rsidR="001279EC" w:rsidRPr="007B2FB3" w:rsidRDefault="00DA79F1" w:rsidP="001279EC">
      <w:pPr>
        <w:pStyle w:val="ConsPlusTitle"/>
        <w:widowControl/>
        <w:jc w:val="center"/>
        <w:rPr>
          <w:rFonts w:ascii="Arial Narrow" w:hAnsi="Arial Narrow" w:cs="Times New Roman"/>
          <w:b w:val="0"/>
          <w:sz w:val="24"/>
          <w:szCs w:val="24"/>
        </w:rPr>
      </w:pPr>
      <w:r w:rsidRPr="007B2FB3">
        <w:rPr>
          <w:rFonts w:ascii="Arial Narrow" w:hAnsi="Arial Narrow" w:cs="Times New Roman"/>
          <w:b w:val="0"/>
          <w:sz w:val="24"/>
          <w:szCs w:val="24"/>
        </w:rPr>
        <w:t xml:space="preserve">конкурсной </w:t>
      </w:r>
      <w:r w:rsidR="007C0F4C" w:rsidRPr="007B2FB3">
        <w:rPr>
          <w:rFonts w:ascii="Arial Narrow" w:hAnsi="Arial Narrow" w:cs="Times New Roman"/>
          <w:b w:val="0"/>
          <w:sz w:val="24"/>
          <w:szCs w:val="24"/>
        </w:rPr>
        <w:t xml:space="preserve">комиссии </w:t>
      </w:r>
      <w:r w:rsidR="003F20D4" w:rsidRPr="007B2FB3">
        <w:rPr>
          <w:rFonts w:ascii="Arial Narrow" w:hAnsi="Arial Narrow" w:cs="Times New Roman"/>
          <w:b w:val="0"/>
          <w:sz w:val="24"/>
          <w:szCs w:val="24"/>
        </w:rPr>
        <w:t xml:space="preserve"> по проведению </w:t>
      </w:r>
      <w:r w:rsidR="004E5238" w:rsidRPr="007B2FB3">
        <w:rPr>
          <w:rFonts w:ascii="Arial Narrow" w:hAnsi="Arial Narrow" w:cs="Times New Roman"/>
          <w:b w:val="0"/>
          <w:sz w:val="24"/>
          <w:szCs w:val="24"/>
        </w:rPr>
        <w:t xml:space="preserve"> открытого  конкурса </w:t>
      </w:r>
      <w:r w:rsidR="007C0F4C" w:rsidRPr="007B2FB3">
        <w:rPr>
          <w:rFonts w:ascii="Arial Narrow" w:hAnsi="Arial Narrow" w:cs="Times New Roman"/>
          <w:b w:val="0"/>
          <w:sz w:val="24"/>
          <w:szCs w:val="24"/>
        </w:rPr>
        <w:t>по</w:t>
      </w:r>
      <w:r w:rsidR="001279EC" w:rsidRPr="007B2FB3">
        <w:rPr>
          <w:rFonts w:ascii="Arial Narrow" w:hAnsi="Arial Narrow" w:cs="Times New Roman"/>
          <w:b w:val="0"/>
          <w:sz w:val="24"/>
          <w:szCs w:val="24"/>
        </w:rPr>
        <w:t>выбору  организации, оказывающей  услуги</w:t>
      </w:r>
      <w:r w:rsidR="005166B3" w:rsidRPr="007B2FB3">
        <w:rPr>
          <w:rFonts w:ascii="Arial Narrow" w:hAnsi="Arial Narrow" w:cs="Times New Roman"/>
          <w:b w:val="0"/>
          <w:sz w:val="24"/>
          <w:szCs w:val="24"/>
        </w:rPr>
        <w:t xml:space="preserve"> по погребению</w:t>
      </w:r>
      <w:r w:rsidR="001279EC" w:rsidRPr="007B2FB3">
        <w:rPr>
          <w:rFonts w:ascii="Arial Narrow" w:hAnsi="Arial Narrow" w:cs="Times New Roman"/>
          <w:b w:val="0"/>
          <w:sz w:val="24"/>
          <w:szCs w:val="24"/>
        </w:rPr>
        <w:t xml:space="preserve">, с целью дальнейшего присвоения статуса  специализированной службы  по вопросам  похоронного дела на </w:t>
      </w:r>
      <w:r w:rsidR="00BD1DF3" w:rsidRPr="007B2FB3">
        <w:rPr>
          <w:rFonts w:ascii="Arial Narrow" w:hAnsi="Arial Narrow" w:cs="Times New Roman"/>
          <w:b w:val="0"/>
          <w:sz w:val="24"/>
          <w:szCs w:val="24"/>
        </w:rPr>
        <w:t xml:space="preserve">территории  </w:t>
      </w:r>
      <w:proofErr w:type="spellStart"/>
      <w:r w:rsidR="00BD1DF3" w:rsidRPr="007B2FB3">
        <w:rPr>
          <w:rFonts w:ascii="Arial Narrow" w:hAnsi="Arial Narrow" w:cs="Times New Roman"/>
          <w:b w:val="0"/>
          <w:sz w:val="24"/>
          <w:szCs w:val="24"/>
        </w:rPr>
        <w:t>Манзенского</w:t>
      </w:r>
      <w:proofErr w:type="spellEnd"/>
      <w:r w:rsidR="00BD1DF3" w:rsidRPr="007B2FB3">
        <w:rPr>
          <w:rFonts w:ascii="Arial Narrow" w:hAnsi="Arial Narrow" w:cs="Times New Roman"/>
          <w:b w:val="0"/>
          <w:sz w:val="24"/>
          <w:szCs w:val="24"/>
        </w:rPr>
        <w:t xml:space="preserve">  сельсовета  </w:t>
      </w:r>
      <w:proofErr w:type="spellStart"/>
      <w:r w:rsidR="00BD1DF3" w:rsidRPr="007B2FB3">
        <w:rPr>
          <w:rFonts w:ascii="Arial Narrow" w:hAnsi="Arial Narrow" w:cs="Times New Roman"/>
          <w:b w:val="0"/>
          <w:sz w:val="24"/>
          <w:szCs w:val="24"/>
        </w:rPr>
        <w:t>Богучанского</w:t>
      </w:r>
      <w:proofErr w:type="spellEnd"/>
      <w:r w:rsidR="00BD1DF3" w:rsidRPr="007B2FB3">
        <w:rPr>
          <w:rFonts w:ascii="Arial Narrow" w:hAnsi="Arial Narrow" w:cs="Times New Roman"/>
          <w:b w:val="0"/>
          <w:sz w:val="24"/>
          <w:szCs w:val="24"/>
        </w:rPr>
        <w:t xml:space="preserve">  района</w:t>
      </w:r>
    </w:p>
    <w:p w:rsidR="007C0F4C" w:rsidRPr="007B2FB3" w:rsidRDefault="007C0F4C" w:rsidP="001279EC">
      <w:pPr>
        <w:pStyle w:val="a4"/>
        <w:jc w:val="center"/>
        <w:rPr>
          <w:rFonts w:ascii="Arial Narrow" w:hAnsi="Arial Narrow"/>
          <w:sz w:val="24"/>
          <w:szCs w:val="24"/>
        </w:rPr>
      </w:pPr>
    </w:p>
    <w:p w:rsidR="007C0F4C" w:rsidRPr="007B2FB3" w:rsidRDefault="007C0F4C" w:rsidP="007C0F4C">
      <w:pPr>
        <w:pStyle w:val="a4"/>
        <w:jc w:val="center"/>
        <w:rPr>
          <w:rFonts w:ascii="Arial Narrow" w:hAnsi="Arial Narrow"/>
          <w:sz w:val="24"/>
          <w:szCs w:val="24"/>
        </w:rPr>
      </w:pPr>
    </w:p>
    <w:tbl>
      <w:tblPr>
        <w:tblW w:w="0" w:type="auto"/>
        <w:tblLook w:val="01E0"/>
      </w:tblPr>
      <w:tblGrid>
        <w:gridCol w:w="648"/>
        <w:gridCol w:w="3420"/>
        <w:gridCol w:w="5450"/>
      </w:tblGrid>
      <w:tr w:rsidR="007C0F4C" w:rsidRPr="007B2FB3" w:rsidTr="000B4D36">
        <w:tc>
          <w:tcPr>
            <w:tcW w:w="648" w:type="dxa"/>
          </w:tcPr>
          <w:p w:rsidR="007C0F4C" w:rsidRPr="007B2FB3" w:rsidRDefault="007C0F4C" w:rsidP="000B4D36">
            <w:pPr>
              <w:pStyle w:val="a4"/>
              <w:jc w:val="right"/>
              <w:rPr>
                <w:rFonts w:ascii="Arial Narrow" w:hAnsi="Arial Narrow"/>
                <w:sz w:val="24"/>
                <w:szCs w:val="24"/>
              </w:rPr>
            </w:pPr>
            <w:r w:rsidRPr="007B2FB3">
              <w:rPr>
                <w:rFonts w:ascii="Arial Narrow" w:hAnsi="Arial Narrow"/>
                <w:sz w:val="24"/>
                <w:szCs w:val="24"/>
              </w:rPr>
              <w:t>1.</w:t>
            </w:r>
          </w:p>
        </w:tc>
        <w:tc>
          <w:tcPr>
            <w:tcW w:w="3420" w:type="dxa"/>
          </w:tcPr>
          <w:p w:rsidR="001D795B" w:rsidRPr="007B2FB3" w:rsidRDefault="00BD1DF3" w:rsidP="007C0F4C">
            <w:pPr>
              <w:pStyle w:val="a4"/>
              <w:rPr>
                <w:rFonts w:ascii="Arial Narrow" w:hAnsi="Arial Narrow"/>
                <w:sz w:val="24"/>
                <w:szCs w:val="24"/>
              </w:rPr>
            </w:pPr>
            <w:proofErr w:type="spellStart"/>
            <w:r w:rsidRPr="007B2FB3">
              <w:rPr>
                <w:rFonts w:ascii="Arial Narrow" w:hAnsi="Arial Narrow"/>
                <w:sz w:val="24"/>
                <w:szCs w:val="24"/>
              </w:rPr>
              <w:t>Мацур</w:t>
            </w:r>
            <w:proofErr w:type="spellEnd"/>
            <w:r w:rsidRPr="007B2FB3">
              <w:rPr>
                <w:rFonts w:ascii="Arial Narrow" w:hAnsi="Arial Narrow"/>
                <w:sz w:val="24"/>
                <w:szCs w:val="24"/>
              </w:rPr>
              <w:t xml:space="preserve"> Татьяна Терентьевна</w:t>
            </w:r>
          </w:p>
        </w:tc>
        <w:tc>
          <w:tcPr>
            <w:tcW w:w="5450" w:type="dxa"/>
          </w:tcPr>
          <w:p w:rsidR="007C0F4C" w:rsidRPr="007B2FB3" w:rsidRDefault="001D795B" w:rsidP="00BD1DF3">
            <w:pPr>
              <w:pStyle w:val="a4"/>
              <w:rPr>
                <w:rFonts w:ascii="Arial Narrow" w:hAnsi="Arial Narrow"/>
                <w:sz w:val="24"/>
                <w:szCs w:val="24"/>
              </w:rPr>
            </w:pPr>
            <w:r w:rsidRPr="007B2FB3">
              <w:rPr>
                <w:rFonts w:ascii="Arial Narrow" w:hAnsi="Arial Narrow"/>
                <w:sz w:val="24"/>
                <w:szCs w:val="24"/>
              </w:rPr>
              <w:t>-</w:t>
            </w:r>
            <w:r w:rsidR="00BD1DF3" w:rsidRPr="007B2FB3">
              <w:rPr>
                <w:rFonts w:ascii="Arial Narrow" w:hAnsi="Arial Narrow"/>
                <w:sz w:val="24"/>
                <w:szCs w:val="24"/>
              </w:rPr>
              <w:t xml:space="preserve">Глава </w:t>
            </w:r>
            <w:proofErr w:type="spellStart"/>
            <w:r w:rsidR="00BD1DF3" w:rsidRPr="007B2FB3">
              <w:rPr>
                <w:rFonts w:ascii="Arial Narrow" w:hAnsi="Arial Narrow"/>
                <w:sz w:val="24"/>
                <w:szCs w:val="24"/>
              </w:rPr>
              <w:t>Манзенского</w:t>
            </w:r>
            <w:proofErr w:type="spellEnd"/>
            <w:r w:rsidR="00BD1DF3" w:rsidRPr="007B2FB3">
              <w:rPr>
                <w:rFonts w:ascii="Arial Narrow" w:hAnsi="Arial Narrow"/>
                <w:sz w:val="24"/>
                <w:szCs w:val="24"/>
              </w:rPr>
              <w:t xml:space="preserve"> сельсовета</w:t>
            </w:r>
            <w:r w:rsidRPr="007B2FB3">
              <w:rPr>
                <w:rFonts w:ascii="Arial Narrow" w:hAnsi="Arial Narrow"/>
                <w:sz w:val="24"/>
                <w:szCs w:val="24"/>
              </w:rPr>
              <w:t>, председатель комиссии;</w:t>
            </w:r>
          </w:p>
        </w:tc>
      </w:tr>
      <w:tr w:rsidR="007C0F4C" w:rsidRPr="007B2FB3" w:rsidTr="000B4D36">
        <w:tc>
          <w:tcPr>
            <w:tcW w:w="648" w:type="dxa"/>
          </w:tcPr>
          <w:p w:rsidR="007C0F4C" w:rsidRPr="007B2FB3" w:rsidRDefault="007C0F4C" w:rsidP="000B4D36">
            <w:pPr>
              <w:pStyle w:val="a4"/>
              <w:jc w:val="right"/>
              <w:rPr>
                <w:rFonts w:ascii="Arial Narrow" w:hAnsi="Arial Narrow"/>
                <w:sz w:val="24"/>
                <w:szCs w:val="24"/>
              </w:rPr>
            </w:pPr>
            <w:r w:rsidRPr="007B2FB3">
              <w:rPr>
                <w:rFonts w:ascii="Arial Narrow" w:hAnsi="Arial Narrow"/>
                <w:sz w:val="24"/>
                <w:szCs w:val="24"/>
              </w:rPr>
              <w:t>2.</w:t>
            </w:r>
          </w:p>
        </w:tc>
        <w:tc>
          <w:tcPr>
            <w:tcW w:w="3420" w:type="dxa"/>
          </w:tcPr>
          <w:p w:rsidR="007C0F4C" w:rsidRPr="007B2FB3" w:rsidRDefault="00BD1DF3" w:rsidP="007425A3">
            <w:pPr>
              <w:pStyle w:val="a4"/>
              <w:rPr>
                <w:rFonts w:ascii="Arial Narrow" w:hAnsi="Arial Narrow"/>
                <w:sz w:val="24"/>
                <w:szCs w:val="24"/>
              </w:rPr>
            </w:pPr>
            <w:proofErr w:type="gramStart"/>
            <w:r w:rsidRPr="007B2FB3">
              <w:rPr>
                <w:rFonts w:ascii="Arial Narrow" w:hAnsi="Arial Narrow"/>
                <w:sz w:val="24"/>
                <w:szCs w:val="24"/>
              </w:rPr>
              <w:t>Безруких</w:t>
            </w:r>
            <w:proofErr w:type="gramEnd"/>
            <w:r w:rsidRPr="007B2FB3">
              <w:rPr>
                <w:rFonts w:ascii="Arial Narrow" w:hAnsi="Arial Narrow"/>
                <w:sz w:val="24"/>
                <w:szCs w:val="24"/>
              </w:rPr>
              <w:t xml:space="preserve"> Елена Николаевна</w:t>
            </w:r>
          </w:p>
        </w:tc>
        <w:tc>
          <w:tcPr>
            <w:tcW w:w="5450" w:type="dxa"/>
          </w:tcPr>
          <w:p w:rsidR="007C0F4C" w:rsidRPr="007B2FB3" w:rsidRDefault="00946BE9" w:rsidP="00BD1DF3">
            <w:pPr>
              <w:pStyle w:val="a4"/>
              <w:rPr>
                <w:rFonts w:ascii="Arial Narrow" w:hAnsi="Arial Narrow"/>
                <w:sz w:val="24"/>
                <w:szCs w:val="24"/>
              </w:rPr>
            </w:pPr>
            <w:r w:rsidRPr="007B2FB3">
              <w:rPr>
                <w:rFonts w:ascii="Arial Narrow" w:hAnsi="Arial Narrow"/>
                <w:sz w:val="24"/>
                <w:szCs w:val="24"/>
              </w:rPr>
              <w:t>-</w:t>
            </w:r>
            <w:r w:rsidR="007425A3" w:rsidRPr="007B2FB3">
              <w:rPr>
                <w:rFonts w:ascii="Arial Narrow" w:hAnsi="Arial Narrow"/>
                <w:sz w:val="24"/>
                <w:szCs w:val="24"/>
              </w:rPr>
              <w:t>З</w:t>
            </w:r>
            <w:r w:rsidR="00F45B54" w:rsidRPr="007B2FB3">
              <w:rPr>
                <w:rFonts w:ascii="Arial Narrow" w:hAnsi="Arial Narrow"/>
                <w:sz w:val="24"/>
                <w:szCs w:val="24"/>
              </w:rPr>
              <w:t xml:space="preserve">аместитель </w:t>
            </w:r>
            <w:r w:rsidR="007425A3" w:rsidRPr="007B2FB3">
              <w:rPr>
                <w:rFonts w:ascii="Arial Narrow" w:hAnsi="Arial Narrow"/>
                <w:sz w:val="24"/>
                <w:szCs w:val="24"/>
              </w:rPr>
              <w:t>Г</w:t>
            </w:r>
            <w:r w:rsidR="00F45B54" w:rsidRPr="007B2FB3">
              <w:rPr>
                <w:rFonts w:ascii="Arial Narrow" w:hAnsi="Arial Narrow"/>
                <w:sz w:val="24"/>
                <w:szCs w:val="24"/>
              </w:rPr>
              <w:t xml:space="preserve">лавы </w:t>
            </w:r>
            <w:r w:rsidR="00BD1DF3" w:rsidRPr="007B2FB3">
              <w:rPr>
                <w:rFonts w:ascii="Arial Narrow" w:hAnsi="Arial Narrow"/>
                <w:sz w:val="24"/>
                <w:szCs w:val="24"/>
              </w:rPr>
              <w:t xml:space="preserve">администрации </w:t>
            </w:r>
            <w:proofErr w:type="spellStart"/>
            <w:r w:rsidR="00BD1DF3" w:rsidRPr="007B2FB3">
              <w:rPr>
                <w:rFonts w:ascii="Arial Narrow" w:hAnsi="Arial Narrow"/>
                <w:sz w:val="24"/>
                <w:szCs w:val="24"/>
              </w:rPr>
              <w:t>Манзенского</w:t>
            </w:r>
            <w:proofErr w:type="spellEnd"/>
            <w:r w:rsidR="00BD1DF3" w:rsidRPr="007B2FB3">
              <w:rPr>
                <w:rFonts w:ascii="Arial Narrow" w:hAnsi="Arial Narrow"/>
                <w:sz w:val="24"/>
                <w:szCs w:val="24"/>
              </w:rPr>
              <w:t xml:space="preserve"> сельсовета</w:t>
            </w:r>
            <w:r w:rsidRPr="007B2FB3">
              <w:rPr>
                <w:rFonts w:ascii="Arial Narrow" w:hAnsi="Arial Narrow"/>
                <w:sz w:val="24"/>
                <w:szCs w:val="24"/>
              </w:rPr>
              <w:t>, заместитель председателя комиссии;</w:t>
            </w:r>
          </w:p>
        </w:tc>
      </w:tr>
      <w:tr w:rsidR="00DA79F1" w:rsidRPr="007B2FB3" w:rsidTr="000B4D36">
        <w:tc>
          <w:tcPr>
            <w:tcW w:w="648" w:type="dxa"/>
          </w:tcPr>
          <w:p w:rsidR="00DA79F1" w:rsidRPr="007B2FB3" w:rsidRDefault="00DA79F1" w:rsidP="000B4D36">
            <w:pPr>
              <w:pStyle w:val="a4"/>
              <w:jc w:val="right"/>
              <w:rPr>
                <w:rFonts w:ascii="Arial Narrow" w:hAnsi="Arial Narrow"/>
                <w:sz w:val="24"/>
                <w:szCs w:val="24"/>
              </w:rPr>
            </w:pPr>
            <w:r w:rsidRPr="007B2FB3">
              <w:rPr>
                <w:rFonts w:ascii="Arial Narrow" w:hAnsi="Arial Narrow"/>
                <w:sz w:val="24"/>
                <w:szCs w:val="24"/>
              </w:rPr>
              <w:t>3.</w:t>
            </w:r>
          </w:p>
        </w:tc>
        <w:tc>
          <w:tcPr>
            <w:tcW w:w="3420" w:type="dxa"/>
          </w:tcPr>
          <w:p w:rsidR="00DA79F1" w:rsidRPr="007B2FB3" w:rsidRDefault="00BD1DF3" w:rsidP="007425A3">
            <w:pPr>
              <w:pStyle w:val="a4"/>
              <w:rPr>
                <w:rFonts w:ascii="Arial Narrow" w:hAnsi="Arial Narrow"/>
                <w:sz w:val="24"/>
                <w:szCs w:val="24"/>
              </w:rPr>
            </w:pPr>
            <w:r w:rsidRPr="007B2FB3">
              <w:rPr>
                <w:rFonts w:ascii="Arial Narrow" w:hAnsi="Arial Narrow"/>
                <w:sz w:val="24"/>
                <w:szCs w:val="24"/>
              </w:rPr>
              <w:t>Иванова Наталья Юрьевна</w:t>
            </w:r>
          </w:p>
        </w:tc>
        <w:tc>
          <w:tcPr>
            <w:tcW w:w="5450" w:type="dxa"/>
          </w:tcPr>
          <w:p w:rsidR="00DA79F1" w:rsidRPr="007B2FB3" w:rsidRDefault="00DA79F1" w:rsidP="00BD1DF3">
            <w:pPr>
              <w:pStyle w:val="a4"/>
              <w:rPr>
                <w:rFonts w:ascii="Arial Narrow" w:hAnsi="Arial Narrow"/>
                <w:sz w:val="24"/>
                <w:szCs w:val="24"/>
              </w:rPr>
            </w:pPr>
            <w:r w:rsidRPr="007B2FB3">
              <w:rPr>
                <w:rFonts w:ascii="Arial Narrow" w:hAnsi="Arial Narrow"/>
                <w:sz w:val="24"/>
                <w:szCs w:val="24"/>
              </w:rPr>
              <w:t>-</w:t>
            </w:r>
            <w:r w:rsidR="005D36EF" w:rsidRPr="007B2FB3">
              <w:rPr>
                <w:rFonts w:ascii="Arial Narrow" w:hAnsi="Arial Narrow"/>
                <w:sz w:val="24"/>
                <w:szCs w:val="24"/>
              </w:rPr>
              <w:t xml:space="preserve"> </w:t>
            </w:r>
            <w:r w:rsidR="00BD1DF3" w:rsidRPr="007B2FB3">
              <w:rPr>
                <w:rFonts w:ascii="Arial Narrow" w:hAnsi="Arial Narrow"/>
                <w:sz w:val="24"/>
                <w:szCs w:val="24"/>
              </w:rPr>
              <w:t xml:space="preserve">специалист 2 категории администрации </w:t>
            </w:r>
            <w:proofErr w:type="spellStart"/>
            <w:r w:rsidR="00BD1DF3" w:rsidRPr="007B2FB3">
              <w:rPr>
                <w:rFonts w:ascii="Arial Narrow" w:hAnsi="Arial Narrow"/>
                <w:sz w:val="24"/>
                <w:szCs w:val="24"/>
              </w:rPr>
              <w:t>Манзенского</w:t>
            </w:r>
            <w:proofErr w:type="spellEnd"/>
            <w:r w:rsidR="00BD1DF3" w:rsidRPr="007B2FB3">
              <w:rPr>
                <w:rFonts w:ascii="Arial Narrow" w:hAnsi="Arial Narrow"/>
                <w:sz w:val="24"/>
                <w:szCs w:val="24"/>
              </w:rPr>
              <w:t xml:space="preserve"> сельсовета</w:t>
            </w:r>
            <w:r w:rsidRPr="007B2FB3">
              <w:rPr>
                <w:rFonts w:ascii="Arial Narrow" w:hAnsi="Arial Narrow"/>
                <w:sz w:val="24"/>
                <w:szCs w:val="24"/>
              </w:rPr>
              <w:t>, секретарь комиссии;</w:t>
            </w:r>
          </w:p>
        </w:tc>
      </w:tr>
      <w:tr w:rsidR="007C0F4C" w:rsidRPr="007B2FB3" w:rsidTr="000B4D36">
        <w:tc>
          <w:tcPr>
            <w:tcW w:w="648" w:type="dxa"/>
          </w:tcPr>
          <w:p w:rsidR="007C0F4C" w:rsidRPr="007B2FB3" w:rsidRDefault="007C0F4C" w:rsidP="000B4D36">
            <w:pPr>
              <w:pStyle w:val="a4"/>
              <w:jc w:val="right"/>
              <w:rPr>
                <w:rFonts w:ascii="Arial Narrow" w:hAnsi="Arial Narrow"/>
                <w:sz w:val="24"/>
                <w:szCs w:val="24"/>
              </w:rPr>
            </w:pPr>
          </w:p>
        </w:tc>
        <w:tc>
          <w:tcPr>
            <w:tcW w:w="3420" w:type="dxa"/>
          </w:tcPr>
          <w:p w:rsidR="007C0F4C" w:rsidRPr="007B2FB3" w:rsidRDefault="007C0F4C" w:rsidP="007C0F4C">
            <w:pPr>
              <w:pStyle w:val="a4"/>
              <w:rPr>
                <w:rFonts w:ascii="Arial Narrow" w:hAnsi="Arial Narrow"/>
                <w:sz w:val="24"/>
                <w:szCs w:val="24"/>
              </w:rPr>
            </w:pPr>
          </w:p>
        </w:tc>
        <w:tc>
          <w:tcPr>
            <w:tcW w:w="5450" w:type="dxa"/>
          </w:tcPr>
          <w:p w:rsidR="00CF3FE5" w:rsidRPr="007B2FB3" w:rsidRDefault="00CF3FE5" w:rsidP="00466A54">
            <w:pPr>
              <w:pStyle w:val="a4"/>
              <w:rPr>
                <w:rFonts w:ascii="Arial Narrow" w:hAnsi="Arial Narrow"/>
                <w:sz w:val="24"/>
                <w:szCs w:val="24"/>
                <w:u w:val="single"/>
              </w:rPr>
            </w:pPr>
          </w:p>
          <w:p w:rsidR="009756D8" w:rsidRPr="007B2FB3" w:rsidRDefault="00466A54" w:rsidP="00466A54">
            <w:pPr>
              <w:pStyle w:val="a4"/>
              <w:rPr>
                <w:rFonts w:ascii="Arial Narrow" w:hAnsi="Arial Narrow"/>
                <w:sz w:val="24"/>
                <w:szCs w:val="24"/>
                <w:u w:val="single"/>
              </w:rPr>
            </w:pPr>
            <w:r w:rsidRPr="007B2FB3">
              <w:rPr>
                <w:rFonts w:ascii="Arial Narrow" w:hAnsi="Arial Narrow"/>
                <w:sz w:val="24"/>
                <w:szCs w:val="24"/>
                <w:u w:val="single"/>
              </w:rPr>
              <w:t>Другие ч</w:t>
            </w:r>
            <w:r w:rsidR="00946BE9" w:rsidRPr="007B2FB3">
              <w:rPr>
                <w:rFonts w:ascii="Arial Narrow" w:hAnsi="Arial Narrow"/>
                <w:sz w:val="24"/>
                <w:szCs w:val="24"/>
                <w:u w:val="single"/>
              </w:rPr>
              <w:t>лены комиссии</w:t>
            </w:r>
            <w:r w:rsidR="007C0F4C" w:rsidRPr="007B2FB3">
              <w:rPr>
                <w:rFonts w:ascii="Arial Narrow" w:hAnsi="Arial Narrow"/>
                <w:sz w:val="24"/>
                <w:szCs w:val="24"/>
                <w:u w:val="single"/>
              </w:rPr>
              <w:t>:</w:t>
            </w:r>
          </w:p>
        </w:tc>
      </w:tr>
      <w:tr w:rsidR="007C0F4C" w:rsidRPr="007B2FB3" w:rsidTr="000B4D36">
        <w:tc>
          <w:tcPr>
            <w:tcW w:w="648" w:type="dxa"/>
          </w:tcPr>
          <w:p w:rsidR="007C0F4C" w:rsidRPr="007B2FB3" w:rsidRDefault="005D36EF" w:rsidP="000B4D36">
            <w:pPr>
              <w:pStyle w:val="a4"/>
              <w:jc w:val="right"/>
              <w:rPr>
                <w:rFonts w:ascii="Arial Narrow" w:hAnsi="Arial Narrow"/>
                <w:sz w:val="24"/>
                <w:szCs w:val="24"/>
              </w:rPr>
            </w:pPr>
            <w:r w:rsidRPr="007B2FB3">
              <w:rPr>
                <w:rFonts w:ascii="Arial Narrow" w:hAnsi="Arial Narrow"/>
                <w:sz w:val="24"/>
                <w:szCs w:val="24"/>
              </w:rPr>
              <w:t>4.</w:t>
            </w:r>
          </w:p>
        </w:tc>
        <w:tc>
          <w:tcPr>
            <w:tcW w:w="3420" w:type="dxa"/>
          </w:tcPr>
          <w:p w:rsidR="007C0F4C" w:rsidRPr="007B2FB3" w:rsidRDefault="00BD1DF3" w:rsidP="007C10BB">
            <w:pPr>
              <w:pStyle w:val="a4"/>
              <w:rPr>
                <w:rFonts w:ascii="Arial Narrow" w:hAnsi="Arial Narrow"/>
                <w:sz w:val="24"/>
                <w:szCs w:val="24"/>
              </w:rPr>
            </w:pPr>
            <w:proofErr w:type="gramStart"/>
            <w:r w:rsidRPr="007B2FB3">
              <w:rPr>
                <w:rFonts w:ascii="Arial Narrow" w:hAnsi="Arial Narrow"/>
                <w:sz w:val="24"/>
                <w:szCs w:val="24"/>
              </w:rPr>
              <w:t>Деревянных</w:t>
            </w:r>
            <w:proofErr w:type="gramEnd"/>
            <w:r w:rsidRPr="007B2FB3">
              <w:rPr>
                <w:rFonts w:ascii="Arial Narrow" w:hAnsi="Arial Narrow"/>
                <w:sz w:val="24"/>
                <w:szCs w:val="24"/>
              </w:rPr>
              <w:t xml:space="preserve"> Наталья Витальевна</w:t>
            </w:r>
          </w:p>
        </w:tc>
        <w:tc>
          <w:tcPr>
            <w:tcW w:w="5450" w:type="dxa"/>
          </w:tcPr>
          <w:p w:rsidR="007C0F4C" w:rsidRPr="007B2FB3" w:rsidRDefault="007C10BB" w:rsidP="00BD1DF3">
            <w:pPr>
              <w:pStyle w:val="a4"/>
              <w:rPr>
                <w:rFonts w:ascii="Arial Narrow" w:hAnsi="Arial Narrow"/>
                <w:sz w:val="24"/>
                <w:szCs w:val="24"/>
              </w:rPr>
            </w:pPr>
            <w:r w:rsidRPr="007B2FB3">
              <w:rPr>
                <w:rFonts w:ascii="Arial Narrow" w:hAnsi="Arial Narrow"/>
                <w:sz w:val="24"/>
                <w:szCs w:val="24"/>
              </w:rPr>
              <w:t xml:space="preserve">- </w:t>
            </w:r>
            <w:r w:rsidR="00BD1DF3" w:rsidRPr="007B2FB3">
              <w:rPr>
                <w:rFonts w:ascii="Arial Narrow" w:hAnsi="Arial Narrow"/>
                <w:sz w:val="24"/>
                <w:szCs w:val="24"/>
              </w:rPr>
              <w:t xml:space="preserve">специалист 1 категории администрации </w:t>
            </w:r>
            <w:proofErr w:type="spellStart"/>
            <w:r w:rsidR="00BD1DF3" w:rsidRPr="007B2FB3">
              <w:rPr>
                <w:rFonts w:ascii="Arial Narrow" w:hAnsi="Arial Narrow"/>
                <w:sz w:val="24"/>
                <w:szCs w:val="24"/>
              </w:rPr>
              <w:t>Манзенского</w:t>
            </w:r>
            <w:proofErr w:type="spellEnd"/>
            <w:r w:rsidR="00BD1DF3" w:rsidRPr="007B2FB3">
              <w:rPr>
                <w:rFonts w:ascii="Arial Narrow" w:hAnsi="Arial Narrow"/>
                <w:sz w:val="24"/>
                <w:szCs w:val="24"/>
              </w:rPr>
              <w:t xml:space="preserve"> сельсовета</w:t>
            </w:r>
          </w:p>
        </w:tc>
      </w:tr>
      <w:tr w:rsidR="00C56CA1" w:rsidRPr="007B2FB3" w:rsidTr="000B4D36">
        <w:tc>
          <w:tcPr>
            <w:tcW w:w="648" w:type="dxa"/>
          </w:tcPr>
          <w:p w:rsidR="00C56CA1" w:rsidRPr="007B2FB3" w:rsidRDefault="00BD1DF3" w:rsidP="000B4D36">
            <w:pPr>
              <w:pStyle w:val="a4"/>
              <w:jc w:val="right"/>
              <w:rPr>
                <w:rFonts w:ascii="Arial Narrow" w:hAnsi="Arial Narrow"/>
                <w:sz w:val="24"/>
                <w:szCs w:val="24"/>
              </w:rPr>
            </w:pPr>
            <w:r w:rsidRPr="007B2FB3">
              <w:rPr>
                <w:rFonts w:ascii="Arial Narrow" w:hAnsi="Arial Narrow"/>
                <w:sz w:val="24"/>
                <w:szCs w:val="24"/>
              </w:rPr>
              <w:t>5</w:t>
            </w:r>
          </w:p>
        </w:tc>
        <w:tc>
          <w:tcPr>
            <w:tcW w:w="3420" w:type="dxa"/>
          </w:tcPr>
          <w:p w:rsidR="00C56CA1" w:rsidRPr="007B2FB3" w:rsidRDefault="00BD1DF3" w:rsidP="00BD2DA3">
            <w:pPr>
              <w:pStyle w:val="a4"/>
              <w:rPr>
                <w:rFonts w:ascii="Arial Narrow" w:hAnsi="Arial Narrow"/>
                <w:sz w:val="24"/>
                <w:szCs w:val="24"/>
              </w:rPr>
            </w:pPr>
            <w:proofErr w:type="spellStart"/>
            <w:r w:rsidRPr="007B2FB3">
              <w:rPr>
                <w:rFonts w:ascii="Arial Narrow" w:hAnsi="Arial Narrow"/>
                <w:sz w:val="24"/>
                <w:szCs w:val="24"/>
              </w:rPr>
              <w:t>Паршинцева</w:t>
            </w:r>
            <w:proofErr w:type="spellEnd"/>
            <w:r w:rsidRPr="007B2FB3">
              <w:rPr>
                <w:rFonts w:ascii="Arial Narrow" w:hAnsi="Arial Narrow"/>
                <w:sz w:val="24"/>
                <w:szCs w:val="24"/>
              </w:rPr>
              <w:t xml:space="preserve"> Александра Николаевна</w:t>
            </w:r>
          </w:p>
        </w:tc>
        <w:tc>
          <w:tcPr>
            <w:tcW w:w="5450" w:type="dxa"/>
          </w:tcPr>
          <w:p w:rsidR="00C56CA1" w:rsidRPr="007B2FB3" w:rsidRDefault="00BD1DF3" w:rsidP="00D13F88">
            <w:pPr>
              <w:pStyle w:val="a4"/>
              <w:rPr>
                <w:rFonts w:ascii="Arial Narrow" w:hAnsi="Arial Narrow"/>
                <w:sz w:val="24"/>
                <w:szCs w:val="24"/>
              </w:rPr>
            </w:pPr>
            <w:r w:rsidRPr="007B2FB3">
              <w:rPr>
                <w:rFonts w:ascii="Arial Narrow" w:hAnsi="Arial Narrow"/>
                <w:sz w:val="24"/>
                <w:szCs w:val="24"/>
              </w:rPr>
              <w:t xml:space="preserve">Депутат </w:t>
            </w:r>
            <w:proofErr w:type="spellStart"/>
            <w:r w:rsidRPr="007B2FB3">
              <w:rPr>
                <w:rFonts w:ascii="Arial Narrow" w:hAnsi="Arial Narrow"/>
                <w:sz w:val="24"/>
                <w:szCs w:val="24"/>
              </w:rPr>
              <w:t>Манзенского</w:t>
            </w:r>
            <w:proofErr w:type="spellEnd"/>
            <w:r w:rsidRPr="007B2FB3">
              <w:rPr>
                <w:rFonts w:ascii="Arial Narrow" w:hAnsi="Arial Narrow"/>
                <w:sz w:val="24"/>
                <w:szCs w:val="24"/>
              </w:rPr>
              <w:t xml:space="preserve"> сельского Совета депутатов</w:t>
            </w:r>
          </w:p>
        </w:tc>
      </w:tr>
    </w:tbl>
    <w:p w:rsidR="00E65A1D" w:rsidRPr="007B2FB3" w:rsidRDefault="00762E4A" w:rsidP="00762E4A">
      <w:pPr>
        <w:tabs>
          <w:tab w:val="left" w:pos="915"/>
        </w:tabs>
        <w:autoSpaceDE w:val="0"/>
        <w:autoSpaceDN w:val="0"/>
        <w:adjustRightInd w:val="0"/>
        <w:outlineLvl w:val="1"/>
        <w:rPr>
          <w:rFonts w:ascii="Arial Narrow" w:hAnsi="Arial Narrow"/>
          <w:sz w:val="24"/>
          <w:szCs w:val="24"/>
        </w:rPr>
      </w:pPr>
      <w:r w:rsidRPr="007B2FB3">
        <w:rPr>
          <w:rFonts w:ascii="Arial Narrow" w:hAnsi="Arial Narrow"/>
          <w:sz w:val="24"/>
          <w:szCs w:val="24"/>
        </w:rPr>
        <w:tab/>
      </w:r>
    </w:p>
    <w:sectPr w:rsidR="00E65A1D" w:rsidRPr="007B2FB3" w:rsidSect="009329A5">
      <w:pgSz w:w="11906" w:h="16838"/>
      <w:pgMar w:top="899" w:right="746" w:bottom="89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A8B"/>
    <w:multiLevelType w:val="hybridMultilevel"/>
    <w:tmpl w:val="8DF8D70E"/>
    <w:lvl w:ilvl="0" w:tplc="1AFEF6AE">
      <w:start w:val="1"/>
      <w:numFmt w:val="bullet"/>
      <w:lvlText w:val="-"/>
      <w:lvlJc w:val="left"/>
      <w:pPr>
        <w:tabs>
          <w:tab w:val="num" w:pos="720"/>
        </w:tabs>
        <w:ind w:left="720"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21E24"/>
    <w:multiLevelType w:val="multilevel"/>
    <w:tmpl w:val="853E2E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034EA4"/>
    <w:multiLevelType w:val="multilevel"/>
    <w:tmpl w:val="51965DD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4">
    <w:nsid w:val="236340B7"/>
    <w:multiLevelType w:val="multilevel"/>
    <w:tmpl w:val="E500D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FC26873"/>
    <w:multiLevelType w:val="hybridMultilevel"/>
    <w:tmpl w:val="853E2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F54A78"/>
    <w:multiLevelType w:val="multilevel"/>
    <w:tmpl w:val="2FEE0E68"/>
    <w:lvl w:ilvl="0">
      <w:start w:val="3"/>
      <w:numFmt w:val="decimal"/>
      <w:lvlText w:val="%1."/>
      <w:lvlJc w:val="left"/>
      <w:pPr>
        <w:tabs>
          <w:tab w:val="num" w:pos="420"/>
        </w:tabs>
        <w:ind w:left="420" w:hanging="420"/>
      </w:pPr>
      <w:rPr>
        <w:rFonts w:hint="default"/>
        <w:color w:val="auto"/>
      </w:rPr>
    </w:lvl>
    <w:lvl w:ilvl="1">
      <w:start w:val="2"/>
      <w:numFmt w:val="decimal"/>
      <w:lvlText w:val="2.%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7">
    <w:nsid w:val="3B2B25A9"/>
    <w:multiLevelType w:val="hybridMultilevel"/>
    <w:tmpl w:val="E4F67466"/>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6A5A2B"/>
    <w:multiLevelType w:val="hybridMultilevel"/>
    <w:tmpl w:val="E476160A"/>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817AFF"/>
    <w:multiLevelType w:val="hybridMultilevel"/>
    <w:tmpl w:val="D896B2F2"/>
    <w:lvl w:ilvl="0" w:tplc="34E22CAA">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366602"/>
    <w:multiLevelType w:val="multilevel"/>
    <w:tmpl w:val="390A87D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E1423CD"/>
    <w:multiLevelType w:val="hybridMultilevel"/>
    <w:tmpl w:val="32D2213A"/>
    <w:lvl w:ilvl="0" w:tplc="39D40502">
      <w:start w:val="1"/>
      <w:numFmt w:val="decimal"/>
      <w:lvlText w:val="%1."/>
      <w:lvlJc w:val="left"/>
      <w:pPr>
        <w:tabs>
          <w:tab w:val="num" w:pos="720"/>
        </w:tabs>
        <w:ind w:left="720" w:hanging="360"/>
      </w:pPr>
      <w:rPr>
        <w:rFonts w:hint="default"/>
      </w:rPr>
    </w:lvl>
    <w:lvl w:ilvl="1" w:tplc="982422A8">
      <w:numFmt w:val="none"/>
      <w:lvlText w:val=""/>
      <w:lvlJc w:val="left"/>
      <w:pPr>
        <w:tabs>
          <w:tab w:val="num" w:pos="360"/>
        </w:tabs>
      </w:pPr>
    </w:lvl>
    <w:lvl w:ilvl="2" w:tplc="E1540D0A">
      <w:numFmt w:val="none"/>
      <w:lvlText w:val=""/>
      <w:lvlJc w:val="left"/>
      <w:pPr>
        <w:tabs>
          <w:tab w:val="num" w:pos="360"/>
        </w:tabs>
      </w:pPr>
    </w:lvl>
    <w:lvl w:ilvl="3" w:tplc="818AFA86">
      <w:numFmt w:val="none"/>
      <w:lvlText w:val=""/>
      <w:lvlJc w:val="left"/>
      <w:pPr>
        <w:tabs>
          <w:tab w:val="num" w:pos="360"/>
        </w:tabs>
      </w:pPr>
    </w:lvl>
    <w:lvl w:ilvl="4" w:tplc="97C62FE6">
      <w:numFmt w:val="none"/>
      <w:lvlText w:val=""/>
      <w:lvlJc w:val="left"/>
      <w:pPr>
        <w:tabs>
          <w:tab w:val="num" w:pos="360"/>
        </w:tabs>
      </w:pPr>
    </w:lvl>
    <w:lvl w:ilvl="5" w:tplc="1B8E608C">
      <w:numFmt w:val="none"/>
      <w:lvlText w:val=""/>
      <w:lvlJc w:val="left"/>
      <w:pPr>
        <w:tabs>
          <w:tab w:val="num" w:pos="360"/>
        </w:tabs>
      </w:pPr>
    </w:lvl>
    <w:lvl w:ilvl="6" w:tplc="51102ABA">
      <w:numFmt w:val="none"/>
      <w:lvlText w:val=""/>
      <w:lvlJc w:val="left"/>
      <w:pPr>
        <w:tabs>
          <w:tab w:val="num" w:pos="360"/>
        </w:tabs>
      </w:pPr>
    </w:lvl>
    <w:lvl w:ilvl="7" w:tplc="7916D73E">
      <w:numFmt w:val="none"/>
      <w:lvlText w:val=""/>
      <w:lvlJc w:val="left"/>
      <w:pPr>
        <w:tabs>
          <w:tab w:val="num" w:pos="360"/>
        </w:tabs>
      </w:pPr>
    </w:lvl>
    <w:lvl w:ilvl="8" w:tplc="0E286E14">
      <w:numFmt w:val="none"/>
      <w:lvlText w:val=""/>
      <w:lvlJc w:val="left"/>
      <w:pPr>
        <w:tabs>
          <w:tab w:val="num" w:pos="360"/>
        </w:tabs>
      </w:pPr>
    </w:lvl>
  </w:abstractNum>
  <w:abstractNum w:abstractNumId="12">
    <w:nsid w:val="51F44BA2"/>
    <w:multiLevelType w:val="multilevel"/>
    <w:tmpl w:val="9E941C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E3C63BD"/>
    <w:multiLevelType w:val="hybridMultilevel"/>
    <w:tmpl w:val="201AE0FE"/>
    <w:lvl w:ilvl="0" w:tplc="FFFFFFFF">
      <w:start w:val="1"/>
      <w:numFmt w:val="decimal"/>
      <w:lvlText w:val="%1."/>
      <w:lvlJc w:val="left"/>
      <w:pPr>
        <w:tabs>
          <w:tab w:val="num" w:pos="1260"/>
        </w:tabs>
        <w:ind w:left="126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6BE4A3D"/>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8C3577A"/>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1080"/>
        </w:tabs>
        <w:ind w:left="108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6">
    <w:nsid w:val="6C8F76E3"/>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7">
    <w:nsid w:val="700828C3"/>
    <w:multiLevelType w:val="multilevel"/>
    <w:tmpl w:val="0BE4693C"/>
    <w:lvl w:ilvl="0">
      <w:start w:val="1"/>
      <w:numFmt w:val="decimal"/>
      <w:lvlText w:val="%1."/>
      <w:lvlJc w:val="left"/>
      <w:pPr>
        <w:ind w:left="2990" w:hanging="1005"/>
      </w:pPr>
      <w:rPr>
        <w:rFonts w:hint="default"/>
      </w:rPr>
    </w:lvl>
    <w:lvl w:ilvl="1">
      <w:start w:val="5"/>
      <w:numFmt w:val="decimal"/>
      <w:isLgl/>
      <w:lvlText w:val="%1.%2"/>
      <w:lvlJc w:val="left"/>
      <w:pPr>
        <w:ind w:left="3305" w:hanging="1320"/>
      </w:pPr>
      <w:rPr>
        <w:rFonts w:hint="default"/>
      </w:rPr>
    </w:lvl>
    <w:lvl w:ilvl="2">
      <w:start w:val="2"/>
      <w:numFmt w:val="decimal"/>
      <w:isLgl/>
      <w:lvlText w:val="%1.%2.%3"/>
      <w:lvlJc w:val="left"/>
      <w:pPr>
        <w:ind w:left="1320" w:hanging="1320"/>
      </w:pPr>
      <w:rPr>
        <w:rFonts w:hint="default"/>
      </w:rPr>
    </w:lvl>
    <w:lvl w:ilvl="3">
      <w:start w:val="1"/>
      <w:numFmt w:val="decimal"/>
      <w:isLgl/>
      <w:lvlText w:val="%1.%2.%3.%4"/>
      <w:lvlJc w:val="left"/>
      <w:pPr>
        <w:ind w:left="3305" w:hanging="1320"/>
      </w:pPr>
      <w:rPr>
        <w:rFonts w:hint="default"/>
      </w:rPr>
    </w:lvl>
    <w:lvl w:ilvl="4">
      <w:start w:val="1"/>
      <w:numFmt w:val="decimal"/>
      <w:isLgl/>
      <w:lvlText w:val="%1.%2.%3.%4.%5"/>
      <w:lvlJc w:val="left"/>
      <w:pPr>
        <w:ind w:left="3305" w:hanging="132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3785" w:hanging="1800"/>
      </w:pPr>
      <w:rPr>
        <w:rFonts w:hint="default"/>
      </w:rPr>
    </w:lvl>
  </w:abstractNum>
  <w:abstractNum w:abstractNumId="18">
    <w:nsid w:val="70430C34"/>
    <w:multiLevelType w:val="multilevel"/>
    <w:tmpl w:val="24CC111C"/>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733C275F"/>
    <w:multiLevelType w:val="multilevel"/>
    <w:tmpl w:val="E186538E"/>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0">
    <w:nsid w:val="74757099"/>
    <w:multiLevelType w:val="hybridMultilevel"/>
    <w:tmpl w:val="CB6A4E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2">
    <w:nsid w:val="7D404EEB"/>
    <w:multiLevelType w:val="multilevel"/>
    <w:tmpl w:val="686C75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21"/>
  </w:num>
  <w:num w:numId="3">
    <w:abstractNumId w:val="20"/>
  </w:num>
  <w:num w:numId="4">
    <w:abstractNumId w:val="12"/>
  </w:num>
  <w:num w:numId="5">
    <w:abstractNumId w:val="11"/>
  </w:num>
  <w:num w:numId="6">
    <w:abstractNumId w:val="15"/>
  </w:num>
  <w:num w:numId="7">
    <w:abstractNumId w:val="7"/>
  </w:num>
  <w:num w:numId="8">
    <w:abstractNumId w:val="4"/>
  </w:num>
  <w:num w:numId="9">
    <w:abstractNumId w:val="22"/>
  </w:num>
  <w:num w:numId="10">
    <w:abstractNumId w:val="8"/>
  </w:num>
  <w:num w:numId="11">
    <w:abstractNumId w:val="14"/>
  </w:num>
  <w:num w:numId="12">
    <w:abstractNumId w:val="9"/>
  </w:num>
  <w:num w:numId="13">
    <w:abstractNumId w:val="10"/>
  </w:num>
  <w:num w:numId="14">
    <w:abstractNumId w:val="18"/>
  </w:num>
  <w:num w:numId="15">
    <w:abstractNumId w:val="19"/>
  </w:num>
  <w:num w:numId="16">
    <w:abstractNumId w:val="6"/>
  </w:num>
  <w:num w:numId="17">
    <w:abstractNumId w:val="2"/>
  </w:num>
  <w:num w:numId="18">
    <w:abstractNumId w:val="16"/>
  </w:num>
  <w:num w:numId="19">
    <w:abstractNumId w:val="5"/>
  </w:num>
  <w:num w:numId="20">
    <w:abstractNumId w:val="1"/>
  </w:num>
  <w:num w:numId="21">
    <w:abstractNumId w:val="0"/>
  </w:num>
  <w:num w:numId="22">
    <w:abstractNumId w:val="1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embedSystemFonts/>
  <w:proofState w:spelling="clean" w:grammar="clean"/>
  <w:stylePaneFormatFilter w:val="3F01"/>
  <w:defaultTabStop w:val="708"/>
  <w:characterSpacingControl w:val="doNotCompress"/>
  <w:compat/>
  <w:rsids>
    <w:rsidRoot w:val="003E6F26"/>
    <w:rsid w:val="00010875"/>
    <w:rsid w:val="00010D36"/>
    <w:rsid w:val="000114E4"/>
    <w:rsid w:val="00012848"/>
    <w:rsid w:val="00021097"/>
    <w:rsid w:val="00021A1C"/>
    <w:rsid w:val="00024AFC"/>
    <w:rsid w:val="00027F89"/>
    <w:rsid w:val="0003073F"/>
    <w:rsid w:val="0003496A"/>
    <w:rsid w:val="00035B9D"/>
    <w:rsid w:val="00036495"/>
    <w:rsid w:val="00040268"/>
    <w:rsid w:val="00041E40"/>
    <w:rsid w:val="000454D6"/>
    <w:rsid w:val="00051FC7"/>
    <w:rsid w:val="0005330B"/>
    <w:rsid w:val="00063D63"/>
    <w:rsid w:val="00076A75"/>
    <w:rsid w:val="0008061F"/>
    <w:rsid w:val="00083206"/>
    <w:rsid w:val="00084958"/>
    <w:rsid w:val="000944A0"/>
    <w:rsid w:val="0009475F"/>
    <w:rsid w:val="000953C5"/>
    <w:rsid w:val="000A1969"/>
    <w:rsid w:val="000A1BD8"/>
    <w:rsid w:val="000A2CF3"/>
    <w:rsid w:val="000B4D36"/>
    <w:rsid w:val="000B6D0D"/>
    <w:rsid w:val="000C47B4"/>
    <w:rsid w:val="000C790D"/>
    <w:rsid w:val="000D43B5"/>
    <w:rsid w:val="000E0900"/>
    <w:rsid w:val="000E201E"/>
    <w:rsid w:val="000E402F"/>
    <w:rsid w:val="000E4E42"/>
    <w:rsid w:val="000E7F45"/>
    <w:rsid w:val="000F5B32"/>
    <w:rsid w:val="000F77F6"/>
    <w:rsid w:val="001075D8"/>
    <w:rsid w:val="00111111"/>
    <w:rsid w:val="00111A31"/>
    <w:rsid w:val="00113086"/>
    <w:rsid w:val="0011732A"/>
    <w:rsid w:val="00121EF3"/>
    <w:rsid w:val="0012290A"/>
    <w:rsid w:val="00124D2F"/>
    <w:rsid w:val="00126C8E"/>
    <w:rsid w:val="001272E3"/>
    <w:rsid w:val="00127490"/>
    <w:rsid w:val="001279EC"/>
    <w:rsid w:val="00127E87"/>
    <w:rsid w:val="00131347"/>
    <w:rsid w:val="00131415"/>
    <w:rsid w:val="001318E4"/>
    <w:rsid w:val="00135EA6"/>
    <w:rsid w:val="0014055C"/>
    <w:rsid w:val="00151A31"/>
    <w:rsid w:val="00154F57"/>
    <w:rsid w:val="001557B2"/>
    <w:rsid w:val="001604CA"/>
    <w:rsid w:val="00161EDB"/>
    <w:rsid w:val="00164225"/>
    <w:rsid w:val="00167480"/>
    <w:rsid w:val="00173314"/>
    <w:rsid w:val="00173C1C"/>
    <w:rsid w:val="00182CB7"/>
    <w:rsid w:val="00182E45"/>
    <w:rsid w:val="00185250"/>
    <w:rsid w:val="001868FB"/>
    <w:rsid w:val="001914C2"/>
    <w:rsid w:val="001934F7"/>
    <w:rsid w:val="00193F9B"/>
    <w:rsid w:val="001A5CB6"/>
    <w:rsid w:val="001A6CFB"/>
    <w:rsid w:val="001B2C27"/>
    <w:rsid w:val="001B3984"/>
    <w:rsid w:val="001C6794"/>
    <w:rsid w:val="001D09EA"/>
    <w:rsid w:val="001D795B"/>
    <w:rsid w:val="001D79E9"/>
    <w:rsid w:val="001E5DDA"/>
    <w:rsid w:val="001F44B4"/>
    <w:rsid w:val="001F5B31"/>
    <w:rsid w:val="001F7B4E"/>
    <w:rsid w:val="00211E6E"/>
    <w:rsid w:val="00214C22"/>
    <w:rsid w:val="00215231"/>
    <w:rsid w:val="0021615F"/>
    <w:rsid w:val="0022034A"/>
    <w:rsid w:val="002208F2"/>
    <w:rsid w:val="002216C5"/>
    <w:rsid w:val="00222D5C"/>
    <w:rsid w:val="00223051"/>
    <w:rsid w:val="00226D09"/>
    <w:rsid w:val="00227B10"/>
    <w:rsid w:val="002320DD"/>
    <w:rsid w:val="00233754"/>
    <w:rsid w:val="0023517F"/>
    <w:rsid w:val="0024407D"/>
    <w:rsid w:val="0024471F"/>
    <w:rsid w:val="00252DD5"/>
    <w:rsid w:val="00254712"/>
    <w:rsid w:val="00255368"/>
    <w:rsid w:val="002563E1"/>
    <w:rsid w:val="00257F39"/>
    <w:rsid w:val="00263C95"/>
    <w:rsid w:val="00267318"/>
    <w:rsid w:val="002678EC"/>
    <w:rsid w:val="00267D10"/>
    <w:rsid w:val="00271440"/>
    <w:rsid w:val="0027614F"/>
    <w:rsid w:val="00281F8B"/>
    <w:rsid w:val="002B10AE"/>
    <w:rsid w:val="002B190E"/>
    <w:rsid w:val="002B2692"/>
    <w:rsid w:val="002B2F71"/>
    <w:rsid w:val="002C224C"/>
    <w:rsid w:val="002C74F0"/>
    <w:rsid w:val="002D048D"/>
    <w:rsid w:val="002D139D"/>
    <w:rsid w:val="002E150B"/>
    <w:rsid w:val="002E29CB"/>
    <w:rsid w:val="002E5E54"/>
    <w:rsid w:val="002E7F3C"/>
    <w:rsid w:val="002F3473"/>
    <w:rsid w:val="002F3685"/>
    <w:rsid w:val="002F7554"/>
    <w:rsid w:val="0030071B"/>
    <w:rsid w:val="00300BD3"/>
    <w:rsid w:val="00304F58"/>
    <w:rsid w:val="003100E4"/>
    <w:rsid w:val="003115E1"/>
    <w:rsid w:val="00316DE3"/>
    <w:rsid w:val="00325F67"/>
    <w:rsid w:val="00326D4F"/>
    <w:rsid w:val="003270E8"/>
    <w:rsid w:val="003330C3"/>
    <w:rsid w:val="0034265B"/>
    <w:rsid w:val="00344707"/>
    <w:rsid w:val="00344748"/>
    <w:rsid w:val="00346A82"/>
    <w:rsid w:val="00346C50"/>
    <w:rsid w:val="00351DDE"/>
    <w:rsid w:val="00363E7E"/>
    <w:rsid w:val="0036408E"/>
    <w:rsid w:val="0036513D"/>
    <w:rsid w:val="00367848"/>
    <w:rsid w:val="00370751"/>
    <w:rsid w:val="00370933"/>
    <w:rsid w:val="00372C10"/>
    <w:rsid w:val="00374057"/>
    <w:rsid w:val="00377C37"/>
    <w:rsid w:val="00385835"/>
    <w:rsid w:val="00386589"/>
    <w:rsid w:val="00387223"/>
    <w:rsid w:val="00387FD7"/>
    <w:rsid w:val="00394CBA"/>
    <w:rsid w:val="00397324"/>
    <w:rsid w:val="003A361D"/>
    <w:rsid w:val="003B4C4F"/>
    <w:rsid w:val="003B55F5"/>
    <w:rsid w:val="003B59DD"/>
    <w:rsid w:val="003B5AA2"/>
    <w:rsid w:val="003C0ABA"/>
    <w:rsid w:val="003C7904"/>
    <w:rsid w:val="003D0AB6"/>
    <w:rsid w:val="003D267F"/>
    <w:rsid w:val="003D514C"/>
    <w:rsid w:val="003D6C01"/>
    <w:rsid w:val="003E1041"/>
    <w:rsid w:val="003E4ADB"/>
    <w:rsid w:val="003E4E5D"/>
    <w:rsid w:val="003E693E"/>
    <w:rsid w:val="003E6F26"/>
    <w:rsid w:val="003E7700"/>
    <w:rsid w:val="003F0003"/>
    <w:rsid w:val="003F0D26"/>
    <w:rsid w:val="003F20D4"/>
    <w:rsid w:val="003F24D6"/>
    <w:rsid w:val="003F5D0C"/>
    <w:rsid w:val="004018AB"/>
    <w:rsid w:val="00410DB4"/>
    <w:rsid w:val="00414F93"/>
    <w:rsid w:val="0041691C"/>
    <w:rsid w:val="00435A83"/>
    <w:rsid w:val="00435D97"/>
    <w:rsid w:val="004403D3"/>
    <w:rsid w:val="00440F71"/>
    <w:rsid w:val="004442EA"/>
    <w:rsid w:val="00444981"/>
    <w:rsid w:val="00445ED2"/>
    <w:rsid w:val="00447022"/>
    <w:rsid w:val="00447F9A"/>
    <w:rsid w:val="00450512"/>
    <w:rsid w:val="00451873"/>
    <w:rsid w:val="004532F3"/>
    <w:rsid w:val="00454353"/>
    <w:rsid w:val="00457E6B"/>
    <w:rsid w:val="0046284E"/>
    <w:rsid w:val="0046293F"/>
    <w:rsid w:val="00466A54"/>
    <w:rsid w:val="0047187E"/>
    <w:rsid w:val="00473BC7"/>
    <w:rsid w:val="0048327F"/>
    <w:rsid w:val="0048640E"/>
    <w:rsid w:val="00490CDC"/>
    <w:rsid w:val="004968D3"/>
    <w:rsid w:val="00496FD3"/>
    <w:rsid w:val="004A13AB"/>
    <w:rsid w:val="004A6FFC"/>
    <w:rsid w:val="004B5A48"/>
    <w:rsid w:val="004D7C66"/>
    <w:rsid w:val="004E06FD"/>
    <w:rsid w:val="004E5238"/>
    <w:rsid w:val="004E779F"/>
    <w:rsid w:val="00515350"/>
    <w:rsid w:val="005166B3"/>
    <w:rsid w:val="005218BD"/>
    <w:rsid w:val="00521A7E"/>
    <w:rsid w:val="005245C7"/>
    <w:rsid w:val="00530F5B"/>
    <w:rsid w:val="005344FE"/>
    <w:rsid w:val="005423F4"/>
    <w:rsid w:val="0054393A"/>
    <w:rsid w:val="00545123"/>
    <w:rsid w:val="0054674E"/>
    <w:rsid w:val="00556CB4"/>
    <w:rsid w:val="005659A1"/>
    <w:rsid w:val="00565DD7"/>
    <w:rsid w:val="00574686"/>
    <w:rsid w:val="00575BBC"/>
    <w:rsid w:val="0058595F"/>
    <w:rsid w:val="00586117"/>
    <w:rsid w:val="0059336B"/>
    <w:rsid w:val="00594A9C"/>
    <w:rsid w:val="00594C42"/>
    <w:rsid w:val="00596F30"/>
    <w:rsid w:val="005976B9"/>
    <w:rsid w:val="005A2153"/>
    <w:rsid w:val="005A46F1"/>
    <w:rsid w:val="005B3AB5"/>
    <w:rsid w:val="005D2123"/>
    <w:rsid w:val="005D36EF"/>
    <w:rsid w:val="005D3CE8"/>
    <w:rsid w:val="005D4512"/>
    <w:rsid w:val="005D5D62"/>
    <w:rsid w:val="005D6D33"/>
    <w:rsid w:val="005D6FF9"/>
    <w:rsid w:val="005D7378"/>
    <w:rsid w:val="005D7A8F"/>
    <w:rsid w:val="005E1908"/>
    <w:rsid w:val="005E2C32"/>
    <w:rsid w:val="005E7D15"/>
    <w:rsid w:val="00600706"/>
    <w:rsid w:val="006010E6"/>
    <w:rsid w:val="006063A9"/>
    <w:rsid w:val="00606B20"/>
    <w:rsid w:val="006144AF"/>
    <w:rsid w:val="00614D56"/>
    <w:rsid w:val="0062020B"/>
    <w:rsid w:val="00624498"/>
    <w:rsid w:val="00626CFB"/>
    <w:rsid w:val="00632223"/>
    <w:rsid w:val="0063611D"/>
    <w:rsid w:val="0063745D"/>
    <w:rsid w:val="006412B9"/>
    <w:rsid w:val="006421AC"/>
    <w:rsid w:val="00642E45"/>
    <w:rsid w:val="00643D3D"/>
    <w:rsid w:val="0064463C"/>
    <w:rsid w:val="00653529"/>
    <w:rsid w:val="00654F4F"/>
    <w:rsid w:val="00656148"/>
    <w:rsid w:val="006610B0"/>
    <w:rsid w:val="00672BE1"/>
    <w:rsid w:val="0067365E"/>
    <w:rsid w:val="00677EEB"/>
    <w:rsid w:val="00684AEE"/>
    <w:rsid w:val="00687BBB"/>
    <w:rsid w:val="00693784"/>
    <w:rsid w:val="006958E2"/>
    <w:rsid w:val="006A23B2"/>
    <w:rsid w:val="006B51E2"/>
    <w:rsid w:val="006C40FB"/>
    <w:rsid w:val="006D40BE"/>
    <w:rsid w:val="006D7C3F"/>
    <w:rsid w:val="00701588"/>
    <w:rsid w:val="00704141"/>
    <w:rsid w:val="00710724"/>
    <w:rsid w:val="0071124A"/>
    <w:rsid w:val="00712083"/>
    <w:rsid w:val="00725597"/>
    <w:rsid w:val="00731B4C"/>
    <w:rsid w:val="00735108"/>
    <w:rsid w:val="00742486"/>
    <w:rsid w:val="007425A3"/>
    <w:rsid w:val="007566F0"/>
    <w:rsid w:val="0075749E"/>
    <w:rsid w:val="00757BB9"/>
    <w:rsid w:val="00762646"/>
    <w:rsid w:val="00762E4A"/>
    <w:rsid w:val="00764295"/>
    <w:rsid w:val="00771085"/>
    <w:rsid w:val="00774721"/>
    <w:rsid w:val="007759D8"/>
    <w:rsid w:val="00785C0B"/>
    <w:rsid w:val="007862BD"/>
    <w:rsid w:val="0078783D"/>
    <w:rsid w:val="00797385"/>
    <w:rsid w:val="007A0BC4"/>
    <w:rsid w:val="007A0F00"/>
    <w:rsid w:val="007A2C0E"/>
    <w:rsid w:val="007A572F"/>
    <w:rsid w:val="007A68F4"/>
    <w:rsid w:val="007B2EF5"/>
    <w:rsid w:val="007B2FB3"/>
    <w:rsid w:val="007B6372"/>
    <w:rsid w:val="007C0F4C"/>
    <w:rsid w:val="007C10BB"/>
    <w:rsid w:val="007C4BEB"/>
    <w:rsid w:val="007C58C1"/>
    <w:rsid w:val="007C6892"/>
    <w:rsid w:val="007D1E47"/>
    <w:rsid w:val="007D46A9"/>
    <w:rsid w:val="007D5A37"/>
    <w:rsid w:val="007D630A"/>
    <w:rsid w:val="007D72A1"/>
    <w:rsid w:val="007D7911"/>
    <w:rsid w:val="007E0BFB"/>
    <w:rsid w:val="007E3AA3"/>
    <w:rsid w:val="007E578A"/>
    <w:rsid w:val="007F41C2"/>
    <w:rsid w:val="00801DD0"/>
    <w:rsid w:val="008055E1"/>
    <w:rsid w:val="00805F7D"/>
    <w:rsid w:val="00811545"/>
    <w:rsid w:val="00811F05"/>
    <w:rsid w:val="0082134C"/>
    <w:rsid w:val="00826979"/>
    <w:rsid w:val="00832C01"/>
    <w:rsid w:val="008331C5"/>
    <w:rsid w:val="00833D17"/>
    <w:rsid w:val="00833DE9"/>
    <w:rsid w:val="00835BEF"/>
    <w:rsid w:val="00837BCA"/>
    <w:rsid w:val="008411C3"/>
    <w:rsid w:val="0084255B"/>
    <w:rsid w:val="008516A0"/>
    <w:rsid w:val="00852EC1"/>
    <w:rsid w:val="00860622"/>
    <w:rsid w:val="0086283B"/>
    <w:rsid w:val="00867CDE"/>
    <w:rsid w:val="00873901"/>
    <w:rsid w:val="00880D86"/>
    <w:rsid w:val="00882262"/>
    <w:rsid w:val="0088236A"/>
    <w:rsid w:val="00890466"/>
    <w:rsid w:val="00894393"/>
    <w:rsid w:val="00895B4E"/>
    <w:rsid w:val="00895FDF"/>
    <w:rsid w:val="008A2BD8"/>
    <w:rsid w:val="008A48EF"/>
    <w:rsid w:val="008A6935"/>
    <w:rsid w:val="008B179B"/>
    <w:rsid w:val="008B4E44"/>
    <w:rsid w:val="008B546D"/>
    <w:rsid w:val="008C1F5A"/>
    <w:rsid w:val="008C53A3"/>
    <w:rsid w:val="008C76AA"/>
    <w:rsid w:val="008D6EB7"/>
    <w:rsid w:val="008D7244"/>
    <w:rsid w:val="008E777D"/>
    <w:rsid w:val="00900AC6"/>
    <w:rsid w:val="00901060"/>
    <w:rsid w:val="00901E94"/>
    <w:rsid w:val="00903B65"/>
    <w:rsid w:val="009065DE"/>
    <w:rsid w:val="00911A51"/>
    <w:rsid w:val="00911C4C"/>
    <w:rsid w:val="00915439"/>
    <w:rsid w:val="0091687A"/>
    <w:rsid w:val="00920684"/>
    <w:rsid w:val="00920E1D"/>
    <w:rsid w:val="009329A5"/>
    <w:rsid w:val="009359F7"/>
    <w:rsid w:val="00946BE9"/>
    <w:rsid w:val="00952C4A"/>
    <w:rsid w:val="009614AC"/>
    <w:rsid w:val="00962042"/>
    <w:rsid w:val="009665DC"/>
    <w:rsid w:val="00971510"/>
    <w:rsid w:val="00972EF6"/>
    <w:rsid w:val="009756D8"/>
    <w:rsid w:val="009773FB"/>
    <w:rsid w:val="009826FB"/>
    <w:rsid w:val="00985D5F"/>
    <w:rsid w:val="0098767C"/>
    <w:rsid w:val="00987929"/>
    <w:rsid w:val="009931F2"/>
    <w:rsid w:val="009974ED"/>
    <w:rsid w:val="00997D56"/>
    <w:rsid w:val="009A7B22"/>
    <w:rsid w:val="009B214B"/>
    <w:rsid w:val="009B5544"/>
    <w:rsid w:val="009B5D00"/>
    <w:rsid w:val="009B6308"/>
    <w:rsid w:val="009C0AC3"/>
    <w:rsid w:val="009C6475"/>
    <w:rsid w:val="009C7DBB"/>
    <w:rsid w:val="009F1E26"/>
    <w:rsid w:val="00A04DAA"/>
    <w:rsid w:val="00A10B7A"/>
    <w:rsid w:val="00A1191A"/>
    <w:rsid w:val="00A14D80"/>
    <w:rsid w:val="00A210BD"/>
    <w:rsid w:val="00A24CCD"/>
    <w:rsid w:val="00A2722B"/>
    <w:rsid w:val="00A33A0F"/>
    <w:rsid w:val="00A345ED"/>
    <w:rsid w:val="00A37944"/>
    <w:rsid w:val="00A46300"/>
    <w:rsid w:val="00A50BEF"/>
    <w:rsid w:val="00A535B5"/>
    <w:rsid w:val="00A5781E"/>
    <w:rsid w:val="00A60152"/>
    <w:rsid w:val="00A63178"/>
    <w:rsid w:val="00A65E0A"/>
    <w:rsid w:val="00A705B4"/>
    <w:rsid w:val="00A70CD0"/>
    <w:rsid w:val="00A721DA"/>
    <w:rsid w:val="00A746EB"/>
    <w:rsid w:val="00A868EC"/>
    <w:rsid w:val="00A96643"/>
    <w:rsid w:val="00AA147E"/>
    <w:rsid w:val="00AA1BC7"/>
    <w:rsid w:val="00AA2D1F"/>
    <w:rsid w:val="00AA50E6"/>
    <w:rsid w:val="00AA620A"/>
    <w:rsid w:val="00AB4F86"/>
    <w:rsid w:val="00AB7864"/>
    <w:rsid w:val="00AC17D2"/>
    <w:rsid w:val="00AC426D"/>
    <w:rsid w:val="00AC58CD"/>
    <w:rsid w:val="00AD347E"/>
    <w:rsid w:val="00AD43BA"/>
    <w:rsid w:val="00AE4A46"/>
    <w:rsid w:val="00AE4DE6"/>
    <w:rsid w:val="00AE609E"/>
    <w:rsid w:val="00AF203C"/>
    <w:rsid w:val="00B007FB"/>
    <w:rsid w:val="00B02DC7"/>
    <w:rsid w:val="00B03312"/>
    <w:rsid w:val="00B06BA9"/>
    <w:rsid w:val="00B12B47"/>
    <w:rsid w:val="00B30004"/>
    <w:rsid w:val="00B30401"/>
    <w:rsid w:val="00B41D5F"/>
    <w:rsid w:val="00B54887"/>
    <w:rsid w:val="00B6086B"/>
    <w:rsid w:val="00B63456"/>
    <w:rsid w:val="00B6762C"/>
    <w:rsid w:val="00B70214"/>
    <w:rsid w:val="00B720FA"/>
    <w:rsid w:val="00B72469"/>
    <w:rsid w:val="00B73CF7"/>
    <w:rsid w:val="00B8239A"/>
    <w:rsid w:val="00B82B14"/>
    <w:rsid w:val="00B836A6"/>
    <w:rsid w:val="00B83DAC"/>
    <w:rsid w:val="00B84736"/>
    <w:rsid w:val="00B93AE6"/>
    <w:rsid w:val="00B943EF"/>
    <w:rsid w:val="00B95400"/>
    <w:rsid w:val="00B97D91"/>
    <w:rsid w:val="00BA157A"/>
    <w:rsid w:val="00BA3428"/>
    <w:rsid w:val="00BA6974"/>
    <w:rsid w:val="00BC0D9F"/>
    <w:rsid w:val="00BC1218"/>
    <w:rsid w:val="00BC30CC"/>
    <w:rsid w:val="00BD176E"/>
    <w:rsid w:val="00BD1DF3"/>
    <w:rsid w:val="00BD253C"/>
    <w:rsid w:val="00BD2DA3"/>
    <w:rsid w:val="00BD391F"/>
    <w:rsid w:val="00BE467F"/>
    <w:rsid w:val="00BE603A"/>
    <w:rsid w:val="00BF0ECF"/>
    <w:rsid w:val="00BF1A63"/>
    <w:rsid w:val="00BF34C9"/>
    <w:rsid w:val="00BF3C67"/>
    <w:rsid w:val="00BF4CE4"/>
    <w:rsid w:val="00C00553"/>
    <w:rsid w:val="00C02311"/>
    <w:rsid w:val="00C0686F"/>
    <w:rsid w:val="00C0708F"/>
    <w:rsid w:val="00C15C45"/>
    <w:rsid w:val="00C15EFF"/>
    <w:rsid w:val="00C17626"/>
    <w:rsid w:val="00C214E8"/>
    <w:rsid w:val="00C23C6E"/>
    <w:rsid w:val="00C24A6F"/>
    <w:rsid w:val="00C259E2"/>
    <w:rsid w:val="00C32BE8"/>
    <w:rsid w:val="00C33A5D"/>
    <w:rsid w:val="00C3459C"/>
    <w:rsid w:val="00C348F4"/>
    <w:rsid w:val="00C35059"/>
    <w:rsid w:val="00C40756"/>
    <w:rsid w:val="00C46EBA"/>
    <w:rsid w:val="00C47C9D"/>
    <w:rsid w:val="00C52C9A"/>
    <w:rsid w:val="00C55B10"/>
    <w:rsid w:val="00C56CA1"/>
    <w:rsid w:val="00C5718C"/>
    <w:rsid w:val="00C6142F"/>
    <w:rsid w:val="00C636F8"/>
    <w:rsid w:val="00C655BF"/>
    <w:rsid w:val="00C675F5"/>
    <w:rsid w:val="00C74033"/>
    <w:rsid w:val="00C750FA"/>
    <w:rsid w:val="00C761DC"/>
    <w:rsid w:val="00C762C6"/>
    <w:rsid w:val="00C76BF2"/>
    <w:rsid w:val="00C773F1"/>
    <w:rsid w:val="00C8310D"/>
    <w:rsid w:val="00C9718E"/>
    <w:rsid w:val="00CA2BEB"/>
    <w:rsid w:val="00CA3E45"/>
    <w:rsid w:val="00CA779A"/>
    <w:rsid w:val="00CB23B0"/>
    <w:rsid w:val="00CB5CC7"/>
    <w:rsid w:val="00CD099E"/>
    <w:rsid w:val="00CD176D"/>
    <w:rsid w:val="00CD1DDF"/>
    <w:rsid w:val="00CD24CE"/>
    <w:rsid w:val="00CE06FE"/>
    <w:rsid w:val="00CF08E8"/>
    <w:rsid w:val="00CF1244"/>
    <w:rsid w:val="00CF3498"/>
    <w:rsid w:val="00CF3FE5"/>
    <w:rsid w:val="00CF414A"/>
    <w:rsid w:val="00CF5586"/>
    <w:rsid w:val="00D0106A"/>
    <w:rsid w:val="00D071A1"/>
    <w:rsid w:val="00D07C45"/>
    <w:rsid w:val="00D11E2A"/>
    <w:rsid w:val="00D12BCE"/>
    <w:rsid w:val="00D13A75"/>
    <w:rsid w:val="00D13F88"/>
    <w:rsid w:val="00D171C4"/>
    <w:rsid w:val="00D20861"/>
    <w:rsid w:val="00D21465"/>
    <w:rsid w:val="00D21CD0"/>
    <w:rsid w:val="00D24AAA"/>
    <w:rsid w:val="00D2608B"/>
    <w:rsid w:val="00D30946"/>
    <w:rsid w:val="00D30AB1"/>
    <w:rsid w:val="00D30C62"/>
    <w:rsid w:val="00D3321C"/>
    <w:rsid w:val="00D4499F"/>
    <w:rsid w:val="00D4517B"/>
    <w:rsid w:val="00D50951"/>
    <w:rsid w:val="00D54DC2"/>
    <w:rsid w:val="00D64243"/>
    <w:rsid w:val="00D73481"/>
    <w:rsid w:val="00D8060C"/>
    <w:rsid w:val="00D80A7B"/>
    <w:rsid w:val="00D80D09"/>
    <w:rsid w:val="00D869C7"/>
    <w:rsid w:val="00D914D9"/>
    <w:rsid w:val="00D92D55"/>
    <w:rsid w:val="00DA0703"/>
    <w:rsid w:val="00DA63B4"/>
    <w:rsid w:val="00DA79F1"/>
    <w:rsid w:val="00DB0874"/>
    <w:rsid w:val="00DB1C42"/>
    <w:rsid w:val="00DB7DB6"/>
    <w:rsid w:val="00DC48FD"/>
    <w:rsid w:val="00DC558C"/>
    <w:rsid w:val="00DD302D"/>
    <w:rsid w:val="00DD4197"/>
    <w:rsid w:val="00DD6503"/>
    <w:rsid w:val="00DE4886"/>
    <w:rsid w:val="00DE60DB"/>
    <w:rsid w:val="00DE7489"/>
    <w:rsid w:val="00E06E19"/>
    <w:rsid w:val="00E07600"/>
    <w:rsid w:val="00E146B8"/>
    <w:rsid w:val="00E21C07"/>
    <w:rsid w:val="00E257B5"/>
    <w:rsid w:val="00E27186"/>
    <w:rsid w:val="00E2756C"/>
    <w:rsid w:val="00E31660"/>
    <w:rsid w:val="00E3196F"/>
    <w:rsid w:val="00E3344A"/>
    <w:rsid w:val="00E33C26"/>
    <w:rsid w:val="00E433EE"/>
    <w:rsid w:val="00E44299"/>
    <w:rsid w:val="00E548A0"/>
    <w:rsid w:val="00E57304"/>
    <w:rsid w:val="00E62499"/>
    <w:rsid w:val="00E6464D"/>
    <w:rsid w:val="00E6483F"/>
    <w:rsid w:val="00E65A1D"/>
    <w:rsid w:val="00E663D9"/>
    <w:rsid w:val="00E66AAF"/>
    <w:rsid w:val="00E75D4E"/>
    <w:rsid w:val="00E83D75"/>
    <w:rsid w:val="00E853D1"/>
    <w:rsid w:val="00E906D7"/>
    <w:rsid w:val="00E92064"/>
    <w:rsid w:val="00E97795"/>
    <w:rsid w:val="00E97C71"/>
    <w:rsid w:val="00E97D9C"/>
    <w:rsid w:val="00EA1E56"/>
    <w:rsid w:val="00EA7079"/>
    <w:rsid w:val="00EA746B"/>
    <w:rsid w:val="00EB08DA"/>
    <w:rsid w:val="00EB16DA"/>
    <w:rsid w:val="00EB7CAE"/>
    <w:rsid w:val="00EC2B92"/>
    <w:rsid w:val="00EC56AA"/>
    <w:rsid w:val="00ED23F8"/>
    <w:rsid w:val="00ED5773"/>
    <w:rsid w:val="00EE0319"/>
    <w:rsid w:val="00EE50E2"/>
    <w:rsid w:val="00EF10F9"/>
    <w:rsid w:val="00EF2D8F"/>
    <w:rsid w:val="00EF3066"/>
    <w:rsid w:val="00EF52CB"/>
    <w:rsid w:val="00EF58F8"/>
    <w:rsid w:val="00F03B72"/>
    <w:rsid w:val="00F05022"/>
    <w:rsid w:val="00F05B56"/>
    <w:rsid w:val="00F05DB6"/>
    <w:rsid w:val="00F11116"/>
    <w:rsid w:val="00F3606F"/>
    <w:rsid w:val="00F45B54"/>
    <w:rsid w:val="00F45D7F"/>
    <w:rsid w:val="00F50D11"/>
    <w:rsid w:val="00F50F9D"/>
    <w:rsid w:val="00F53EF3"/>
    <w:rsid w:val="00F57BC4"/>
    <w:rsid w:val="00F60D8A"/>
    <w:rsid w:val="00F65DC1"/>
    <w:rsid w:val="00F70A4C"/>
    <w:rsid w:val="00F70C2E"/>
    <w:rsid w:val="00F71D4B"/>
    <w:rsid w:val="00F805AF"/>
    <w:rsid w:val="00F87C16"/>
    <w:rsid w:val="00F90EFA"/>
    <w:rsid w:val="00F91221"/>
    <w:rsid w:val="00F928C3"/>
    <w:rsid w:val="00FA48D2"/>
    <w:rsid w:val="00FA61FD"/>
    <w:rsid w:val="00FB6541"/>
    <w:rsid w:val="00FB7FF8"/>
    <w:rsid w:val="00FC208A"/>
    <w:rsid w:val="00FC5D99"/>
    <w:rsid w:val="00FD12B8"/>
    <w:rsid w:val="00FD4571"/>
    <w:rsid w:val="00FD5C6B"/>
    <w:rsid w:val="00FD5D4F"/>
    <w:rsid w:val="00FD69CA"/>
    <w:rsid w:val="00FD7EBE"/>
    <w:rsid w:val="00FD7F04"/>
    <w:rsid w:val="00FE00AF"/>
    <w:rsid w:val="00FE1127"/>
    <w:rsid w:val="00FE154F"/>
    <w:rsid w:val="00FE2302"/>
    <w:rsid w:val="00FE29F8"/>
    <w:rsid w:val="00FE54B1"/>
    <w:rsid w:val="00FF0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26"/>
  </w:style>
  <w:style w:type="paragraph" w:styleId="2">
    <w:name w:val="heading 2"/>
    <w:basedOn w:val="a"/>
    <w:next w:val="a"/>
    <w:qFormat/>
    <w:rsid w:val="003E6F26"/>
    <w:pPr>
      <w:keepNext/>
      <w:ind w:firstLine="851"/>
      <w:jc w:val="both"/>
      <w:outlineLvl w:val="1"/>
    </w:pPr>
    <w:rPr>
      <w:i/>
      <w:sz w:val="24"/>
    </w:rPr>
  </w:style>
  <w:style w:type="paragraph" w:styleId="30">
    <w:name w:val="heading 3"/>
    <w:basedOn w:val="a"/>
    <w:next w:val="a"/>
    <w:qFormat/>
    <w:rsid w:val="003E6F26"/>
    <w:pPr>
      <w:keepNext/>
      <w:ind w:firstLine="851"/>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6F26"/>
    <w:pPr>
      <w:ind w:firstLine="851"/>
      <w:jc w:val="both"/>
    </w:pPr>
    <w:rPr>
      <w:sz w:val="32"/>
    </w:rPr>
  </w:style>
  <w:style w:type="paragraph" w:styleId="a4">
    <w:name w:val="Body Text"/>
    <w:basedOn w:val="a"/>
    <w:rsid w:val="003E6F26"/>
    <w:pPr>
      <w:jc w:val="both"/>
    </w:pPr>
    <w:rPr>
      <w:sz w:val="32"/>
    </w:rPr>
  </w:style>
  <w:style w:type="paragraph" w:styleId="20">
    <w:name w:val="Body Text 2"/>
    <w:basedOn w:val="a"/>
    <w:rsid w:val="003E6F26"/>
    <w:pPr>
      <w:jc w:val="both"/>
    </w:pPr>
    <w:rPr>
      <w:sz w:val="28"/>
    </w:rPr>
  </w:style>
  <w:style w:type="paragraph" w:customStyle="1" w:styleId="ConsPlusTitle">
    <w:name w:val="ConsPlusTitle"/>
    <w:rsid w:val="003E6F26"/>
    <w:pPr>
      <w:widowControl w:val="0"/>
      <w:autoSpaceDE w:val="0"/>
      <w:autoSpaceDN w:val="0"/>
      <w:adjustRightInd w:val="0"/>
    </w:pPr>
    <w:rPr>
      <w:rFonts w:ascii="Arial" w:hAnsi="Arial" w:cs="Arial"/>
      <w:b/>
      <w:bCs/>
    </w:rPr>
  </w:style>
  <w:style w:type="paragraph" w:customStyle="1" w:styleId="ConsPlusNormal">
    <w:name w:val="ConsPlusNormal"/>
    <w:rsid w:val="00451873"/>
    <w:pPr>
      <w:widowControl w:val="0"/>
      <w:autoSpaceDE w:val="0"/>
      <w:autoSpaceDN w:val="0"/>
      <w:adjustRightInd w:val="0"/>
      <w:ind w:firstLine="720"/>
    </w:pPr>
    <w:rPr>
      <w:rFonts w:ascii="Arial" w:hAnsi="Arial" w:cs="Arial"/>
    </w:rPr>
  </w:style>
  <w:style w:type="paragraph" w:customStyle="1" w:styleId="ConsPlusNonformat">
    <w:name w:val="ConsPlusNonformat"/>
    <w:rsid w:val="000F77F6"/>
    <w:pPr>
      <w:widowControl w:val="0"/>
      <w:autoSpaceDE w:val="0"/>
      <w:autoSpaceDN w:val="0"/>
      <w:adjustRightInd w:val="0"/>
    </w:pPr>
    <w:rPr>
      <w:rFonts w:ascii="Courier New" w:hAnsi="Courier New" w:cs="Courier New"/>
    </w:rPr>
  </w:style>
  <w:style w:type="paragraph" w:customStyle="1" w:styleId="ConsPlusCell">
    <w:name w:val="ConsPlusCell"/>
    <w:uiPriority w:val="99"/>
    <w:rsid w:val="000F77F6"/>
    <w:pPr>
      <w:widowControl w:val="0"/>
      <w:autoSpaceDE w:val="0"/>
      <w:autoSpaceDN w:val="0"/>
      <w:adjustRightInd w:val="0"/>
    </w:pPr>
    <w:rPr>
      <w:rFonts w:ascii="Arial" w:hAnsi="Arial" w:cs="Arial"/>
    </w:rPr>
  </w:style>
  <w:style w:type="table" w:styleId="a5">
    <w:name w:val="Table Grid"/>
    <w:basedOn w:val="a1"/>
    <w:rsid w:val="007C0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7A0BC4"/>
    <w:rPr>
      <w:color w:val="0000FF"/>
      <w:u w:val="single"/>
    </w:rPr>
  </w:style>
  <w:style w:type="paragraph" w:styleId="21">
    <w:name w:val="Body Text Indent 2"/>
    <w:basedOn w:val="a"/>
    <w:link w:val="22"/>
    <w:rsid w:val="003F5D0C"/>
    <w:pPr>
      <w:spacing w:after="120" w:line="480" w:lineRule="auto"/>
      <w:ind w:left="283"/>
    </w:pPr>
  </w:style>
  <w:style w:type="character" w:customStyle="1" w:styleId="22">
    <w:name w:val="Основной текст с отступом 2 Знак"/>
    <w:basedOn w:val="a0"/>
    <w:link w:val="21"/>
    <w:rsid w:val="003F5D0C"/>
  </w:style>
  <w:style w:type="paragraph" w:customStyle="1" w:styleId="1">
    <w:name w:val="Обычный1"/>
    <w:uiPriority w:val="99"/>
    <w:rsid w:val="001C6794"/>
  </w:style>
  <w:style w:type="paragraph" w:customStyle="1" w:styleId="3">
    <w:name w:val="Стиль3"/>
    <w:basedOn w:val="21"/>
    <w:uiPriority w:val="99"/>
    <w:rsid w:val="00DC558C"/>
    <w:pPr>
      <w:widowControl w:val="0"/>
      <w:numPr>
        <w:ilvl w:val="2"/>
        <w:numId w:val="23"/>
      </w:numPr>
      <w:tabs>
        <w:tab w:val="clear" w:pos="2422"/>
        <w:tab w:val="num" w:pos="360"/>
      </w:tabs>
      <w:adjustRightInd w:val="0"/>
      <w:spacing w:after="0" w:line="240" w:lineRule="auto"/>
      <w:ind w:left="0" w:firstLine="851"/>
      <w:jc w:val="both"/>
    </w:pPr>
    <w:rPr>
      <w:sz w:val="24"/>
    </w:rPr>
  </w:style>
  <w:style w:type="paragraph" w:customStyle="1" w:styleId="ConsPlusTitlePage">
    <w:name w:val="ConsPlusTitlePage"/>
    <w:rsid w:val="002C74F0"/>
    <w:pPr>
      <w:widowControl w:val="0"/>
      <w:autoSpaceDE w:val="0"/>
      <w:autoSpaceDN w:val="0"/>
    </w:pPr>
    <w:rPr>
      <w:rFonts w:ascii="Tahoma" w:hAnsi="Tahoma" w:cs="Tahoma"/>
    </w:rPr>
  </w:style>
  <w:style w:type="paragraph" w:styleId="a7">
    <w:name w:val="Balloon Text"/>
    <w:basedOn w:val="a"/>
    <w:link w:val="a8"/>
    <w:semiHidden/>
    <w:unhideWhenUsed/>
    <w:rsid w:val="00010875"/>
    <w:rPr>
      <w:rFonts w:ascii="Tahoma" w:hAnsi="Tahoma" w:cs="Tahoma"/>
      <w:sz w:val="16"/>
      <w:szCs w:val="16"/>
    </w:rPr>
  </w:style>
  <w:style w:type="character" w:customStyle="1" w:styleId="a8">
    <w:name w:val="Текст выноски Знак"/>
    <w:basedOn w:val="a0"/>
    <w:link w:val="a7"/>
    <w:semiHidden/>
    <w:rsid w:val="00010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8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8704BFDCD5D6F8F78242E7237D9BEE31B5BC7470223CE9AA1585EF4F7925876613AAE471EFC6470E25A11C2EE61E0ACF03624P2C" TargetMode="External"/><Relationship Id="rId13" Type="http://schemas.openxmlformats.org/officeDocument/2006/relationships/hyperlink" Target="consultantplus://offline/ref=21B8704BFDCD5D6F8F78242E7237D9BEE31B5BC7470223CE9AA1585EF4F7925876613AAB4C4AAD2820E40F4598BB6EFFABEE344253A5503C22PAC" TargetMode="External"/><Relationship Id="rId18" Type="http://schemas.openxmlformats.org/officeDocument/2006/relationships/hyperlink" Target="consultantplus://offline/ref=21B8704BFDCD5D6F8F78242E7237D9BEE4135AC4460E23CE9AA1585EF4F79258646162A74D4FB32027F15914DE2EPC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1B8704BFDCD5D6F8F78242E7237D9BEE31B5BC7470223CE9AA1585EF4F7925876613AAB4C4AAD2421E40F4598BB6EFFABEE344253A5503C22PAC" TargetMode="External"/><Relationship Id="rId7" Type="http://schemas.openxmlformats.org/officeDocument/2006/relationships/hyperlink" Target="consultantplus://offline/ref=21B8704BFDCD5D6F8F78242E7237D9BEE31B51CB440A23CE9AA1585EF4F79258646162A74D4FB32027F15914DE2EPCC" TargetMode="External"/><Relationship Id="rId12" Type="http://schemas.openxmlformats.org/officeDocument/2006/relationships/hyperlink" Target="consultantplus://offline/ref=21B8704BFDCD5D6F8F78242E7237D9BEE31B5BC7470223CE9AA1585EF4F7925876613AAB4C4AAD2421E40F4598BB6EFFABEE344253A5503C22PAC" TargetMode="External"/><Relationship Id="rId17" Type="http://schemas.openxmlformats.org/officeDocument/2006/relationships/hyperlink" Target="consultantplus://offline/ref=21B8704BFDCD5D6F8F78242E7237D9BEE11251C2420D23CE9AA1585EF4F7925876613AAB4C4AAD2127E40F4598BB6EFFABEE344253A5503C22PAC" TargetMode="External"/><Relationship Id="rId25" Type="http://schemas.openxmlformats.org/officeDocument/2006/relationships/hyperlink" Target="consultantplus://offline/ref=21B8704BFDCD5D6F8F78242E7237D9BEE11350C44B007EC492F8545CF3F8CD4F712836AA4C4AAD272EBB0A5089E362FBB0F0365E4FA75223PCC" TargetMode="External"/><Relationship Id="rId2" Type="http://schemas.openxmlformats.org/officeDocument/2006/relationships/numbering" Target="numbering.xml"/><Relationship Id="rId16" Type="http://schemas.openxmlformats.org/officeDocument/2006/relationships/hyperlink" Target="consultantplus://offline/ref=21B8704BFDCD5D6F8F78242E7237D9BEE1105EC0440923CE9AA1585EF4F7925876613AAB4C4AAD2125E40F4598BB6EFFABEE344253A5503C22PAC" TargetMode="External"/><Relationship Id="rId20" Type="http://schemas.openxmlformats.org/officeDocument/2006/relationships/hyperlink" Target="consultantplus://offline/ref=21B8704BFDCD5D6F8F78242E7237D9BEE1105EC0440923CE9AA1585EF4F7925876613AAB4C4AAD2125E40F4598BB6EFFABEE344253A5503C22PAC" TargetMode="External"/><Relationship Id="rId1" Type="http://schemas.openxmlformats.org/officeDocument/2006/relationships/customXml" Target="../customXml/item1.xml"/><Relationship Id="rId6" Type="http://schemas.openxmlformats.org/officeDocument/2006/relationships/hyperlink" Target="consultantplus://offline/ref=21B8704BFDCD5D6F8F78242E7237D9BEE4135DCA400923CE9AA1585EF4F79258646162A74D4FB32027F15914DE2EPCC" TargetMode="External"/><Relationship Id="rId11" Type="http://schemas.openxmlformats.org/officeDocument/2006/relationships/hyperlink" Target="consultantplus://offline/ref=21B8704BFDCD5D6F8F78242E7237D9BEE31559C54B0C23CE9AA1585EF4F7925876613AAB4C4AAD212CE40F4598BB6EFFABEE344253A5503C22PAC" TargetMode="External"/><Relationship Id="rId24" Type="http://schemas.openxmlformats.org/officeDocument/2006/relationships/hyperlink" Target="consultantplus://offline/ref=21B8704BFDCD5D6F8F78242E7237D9BEE1105EC0440923CE9AA1585EF4F7925876613AAB4C4AAD2125E40F4598BB6EFFABEE344253A5503C22PAC" TargetMode="External"/><Relationship Id="rId5" Type="http://schemas.openxmlformats.org/officeDocument/2006/relationships/webSettings" Target="webSettings.xml"/><Relationship Id="rId15" Type="http://schemas.openxmlformats.org/officeDocument/2006/relationships/hyperlink" Target="consultantplus://offline/ref=21B8704BFDCD5D6F8F78242E7237D9BEE31B5BC7470223CE9AA1585EF4F79258646162A74D4FB32027F15914DE2EPCC" TargetMode="External"/><Relationship Id="rId23" Type="http://schemas.openxmlformats.org/officeDocument/2006/relationships/hyperlink" Target="consultantplus://offline/ref=21B8704BFDCD5D6F8F78242E7237D9BEE1105EC0440923CE9AA1585EF4F7925876613AAB4C4AAD2125E40F4598BB6EFFABEE344253A5503C22PAC" TargetMode="External"/><Relationship Id="rId10" Type="http://schemas.openxmlformats.org/officeDocument/2006/relationships/hyperlink" Target="consultantplus://offline/ref=21B8704BFDCD5D6F8F78242E7237D9BEE31559C54B0C23CE9AA1585EF4F7925876613AAB4C4AAD212CE40F4598BB6EFFABEE344253A5503C22PAC" TargetMode="External"/><Relationship Id="rId19" Type="http://schemas.openxmlformats.org/officeDocument/2006/relationships/hyperlink" Target="consultantplus://offline/ref=21B8704BFDCD5D6F8F78242E7237D9BEE31B5BC7470223CE9AA1585EF4F7925876613AAE471EFC6470E25A11C2EE61E0ACF03624P2C" TargetMode="External"/><Relationship Id="rId4" Type="http://schemas.openxmlformats.org/officeDocument/2006/relationships/settings" Target="settings.xml"/><Relationship Id="rId9" Type="http://schemas.openxmlformats.org/officeDocument/2006/relationships/hyperlink" Target="consultantplus://offline/ref=21B8704BFDCD5D6F8F78242E7237D9BEE3145FC7420823CE9AA1585EF4F7925876613AAB4B4AAC252EBB0A5089E362FBB0F0365E4FA75223PCC" TargetMode="External"/><Relationship Id="rId14" Type="http://schemas.openxmlformats.org/officeDocument/2006/relationships/hyperlink" Target="consultantplus://offline/ref=21B8704BFDCD5D6F8F78242E7237D9BEE1105EC0440923CE9AA1585EF4F7925876613AAB4C4AAD2125E40F4598BB6EFFABEE344253A5503C22PAC" TargetMode="External"/><Relationship Id="rId22" Type="http://schemas.openxmlformats.org/officeDocument/2006/relationships/hyperlink" Target="consultantplus://offline/ref=21B8704BFDCD5D6F8F78242E7237D9BEE31B5BC7470223CE9AA1585EF4F7925876613AAB4C4AAD2820E40F4598BB6EFFABEE344253A5503C22PA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93F7-1FC5-47F6-8D00-3217599A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7782</Words>
  <Characters>44363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52041</CharactersWithSpaces>
  <SharedDoc>false</SharedDoc>
  <HLinks>
    <vt:vector size="6" baseType="variant">
      <vt:variant>
        <vt:i4>851970</vt:i4>
      </vt:variant>
      <vt:variant>
        <vt:i4>0</vt:i4>
      </vt:variant>
      <vt:variant>
        <vt:i4>0</vt:i4>
      </vt:variant>
      <vt:variant>
        <vt:i4>5</vt:i4>
      </vt:variant>
      <vt:variant>
        <vt:lpwstr>consultantplus://offline/ref=21B8704BFDCD5D6F8F78242E7237D9BEE31B51CB440A23CE9AA1585EF4F79258646162A74D4FB32027F15914DE2EPCC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Admin</cp:lastModifiedBy>
  <cp:revision>12</cp:revision>
  <cp:lastPrinted>2023-02-15T01:58:00Z</cp:lastPrinted>
  <dcterms:created xsi:type="dcterms:W3CDTF">2023-01-12T09:00:00Z</dcterms:created>
  <dcterms:modified xsi:type="dcterms:W3CDTF">2023-02-28T03:02:00Z</dcterms:modified>
</cp:coreProperties>
</file>