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01" w:rsidRDefault="00CE0501" w:rsidP="00526E64">
      <w:pPr>
        <w:outlineLvl w:val="0"/>
        <w:rPr>
          <w:rFonts w:ascii="Times New Roman" w:hAnsi="Times New Roman" w:cs="Times New Roman"/>
          <w:sz w:val="28"/>
          <w:szCs w:val="28"/>
        </w:rPr>
      </w:pPr>
    </w:p>
    <w:p w:rsidR="003E02A2" w:rsidRPr="00526E64" w:rsidRDefault="003E02A2" w:rsidP="003E02A2">
      <w:pPr>
        <w:jc w:val="center"/>
        <w:outlineLvl w:val="0"/>
        <w:rPr>
          <w:rFonts w:ascii="Arial" w:hAnsi="Arial" w:cs="Arial"/>
        </w:rPr>
      </w:pPr>
      <w:r w:rsidRPr="00526E64">
        <w:rPr>
          <w:rFonts w:ascii="Arial" w:hAnsi="Arial" w:cs="Arial"/>
        </w:rPr>
        <w:t>МАНЗЕНСКИЙ СЕЛЬСКИЙ СОВЕТ ДЕПУТАТОВ</w:t>
      </w:r>
    </w:p>
    <w:p w:rsidR="003E02A2" w:rsidRPr="00526E64" w:rsidRDefault="003E02A2" w:rsidP="003E02A2">
      <w:pPr>
        <w:jc w:val="center"/>
        <w:outlineLvl w:val="0"/>
        <w:rPr>
          <w:rFonts w:ascii="Arial" w:hAnsi="Arial" w:cs="Arial"/>
        </w:rPr>
      </w:pPr>
      <w:r w:rsidRPr="00526E64">
        <w:rPr>
          <w:rFonts w:ascii="Arial" w:hAnsi="Arial" w:cs="Arial"/>
        </w:rPr>
        <w:t xml:space="preserve">БОГУЧАНСКОГО РАЙОНА </w:t>
      </w:r>
    </w:p>
    <w:p w:rsidR="003E02A2" w:rsidRPr="00526E64" w:rsidRDefault="003E02A2" w:rsidP="003E02A2">
      <w:pPr>
        <w:jc w:val="center"/>
        <w:outlineLvl w:val="0"/>
        <w:rPr>
          <w:rFonts w:ascii="Arial" w:hAnsi="Arial" w:cs="Arial"/>
        </w:rPr>
      </w:pPr>
      <w:r w:rsidRPr="00526E64">
        <w:rPr>
          <w:rFonts w:ascii="Arial" w:hAnsi="Arial" w:cs="Arial"/>
        </w:rPr>
        <w:t>КРАСНОЯРСКОГО  КРАЯ</w:t>
      </w:r>
    </w:p>
    <w:p w:rsidR="003E02A2" w:rsidRPr="00526E64" w:rsidRDefault="003E02A2" w:rsidP="003E02A2">
      <w:pPr>
        <w:jc w:val="center"/>
        <w:outlineLvl w:val="0"/>
        <w:rPr>
          <w:rFonts w:ascii="Arial" w:hAnsi="Arial" w:cs="Arial"/>
        </w:rPr>
      </w:pPr>
      <w:r w:rsidRPr="00526E64">
        <w:rPr>
          <w:rFonts w:ascii="Arial" w:hAnsi="Arial" w:cs="Arial"/>
        </w:rPr>
        <w:t xml:space="preserve">                        </w:t>
      </w:r>
      <w:r w:rsidR="00CE0501" w:rsidRPr="00526E64">
        <w:rPr>
          <w:rFonts w:ascii="Arial" w:hAnsi="Arial" w:cs="Arial"/>
        </w:rPr>
        <w:t xml:space="preserve">                          </w:t>
      </w:r>
    </w:p>
    <w:p w:rsidR="003E02A2" w:rsidRPr="00526E64" w:rsidRDefault="003E02A2" w:rsidP="003E02A2">
      <w:pPr>
        <w:jc w:val="center"/>
        <w:outlineLvl w:val="0"/>
        <w:rPr>
          <w:rFonts w:ascii="Arial" w:hAnsi="Arial" w:cs="Arial"/>
        </w:rPr>
      </w:pPr>
      <w:r w:rsidRPr="00526E64">
        <w:rPr>
          <w:rFonts w:ascii="Arial" w:hAnsi="Arial" w:cs="Arial"/>
        </w:rPr>
        <w:t xml:space="preserve">РЕШЕНИЕ                                </w:t>
      </w:r>
    </w:p>
    <w:p w:rsidR="003E02A2" w:rsidRPr="00526E64" w:rsidRDefault="003A6CBA" w:rsidP="003E02A2">
      <w:pPr>
        <w:jc w:val="both"/>
        <w:rPr>
          <w:rFonts w:ascii="Arial" w:hAnsi="Arial" w:cs="Arial"/>
        </w:rPr>
      </w:pPr>
      <w:r w:rsidRPr="00526E64">
        <w:rPr>
          <w:rFonts w:ascii="Arial" w:hAnsi="Arial" w:cs="Arial"/>
        </w:rPr>
        <w:t xml:space="preserve"> 11.02.2022</w:t>
      </w:r>
      <w:r w:rsidR="00CE0501" w:rsidRPr="00526E64">
        <w:rPr>
          <w:rFonts w:ascii="Arial" w:hAnsi="Arial" w:cs="Arial"/>
        </w:rPr>
        <w:t xml:space="preserve">     </w:t>
      </w:r>
      <w:r w:rsidR="00CE0501" w:rsidRPr="00526E64">
        <w:rPr>
          <w:rFonts w:ascii="Arial" w:hAnsi="Arial" w:cs="Arial"/>
        </w:rPr>
        <w:tab/>
      </w:r>
      <w:r w:rsidR="00CE0501" w:rsidRPr="00526E64">
        <w:rPr>
          <w:rFonts w:ascii="Arial" w:hAnsi="Arial" w:cs="Arial"/>
        </w:rPr>
        <w:tab/>
      </w:r>
      <w:r w:rsidR="00CE0501" w:rsidRPr="00526E64">
        <w:rPr>
          <w:rFonts w:ascii="Arial" w:hAnsi="Arial" w:cs="Arial"/>
        </w:rPr>
        <w:tab/>
        <w:t xml:space="preserve">       п.Манзя</w:t>
      </w:r>
      <w:r w:rsidR="00CE0501" w:rsidRPr="00526E64">
        <w:rPr>
          <w:rFonts w:ascii="Arial" w:hAnsi="Arial" w:cs="Arial"/>
        </w:rPr>
        <w:tab/>
        <w:t xml:space="preserve">                     № 58/205</w:t>
      </w:r>
    </w:p>
    <w:p w:rsidR="003E02A2" w:rsidRPr="00526E64" w:rsidRDefault="003E02A2" w:rsidP="003E02A2">
      <w:pPr>
        <w:jc w:val="both"/>
        <w:rPr>
          <w:rFonts w:ascii="Arial" w:hAnsi="Arial" w:cs="Arial"/>
        </w:rPr>
      </w:pPr>
    </w:p>
    <w:p w:rsidR="003E02A2" w:rsidRPr="00526E64" w:rsidRDefault="003E02A2" w:rsidP="003E02A2">
      <w:pPr>
        <w:tabs>
          <w:tab w:val="left" w:pos="342"/>
        </w:tabs>
        <w:jc w:val="both"/>
        <w:rPr>
          <w:rFonts w:ascii="Arial" w:hAnsi="Arial" w:cs="Arial"/>
          <w:bCs/>
        </w:rPr>
      </w:pPr>
      <w:r w:rsidRPr="00526E64">
        <w:rPr>
          <w:rFonts w:ascii="Arial" w:hAnsi="Arial" w:cs="Arial"/>
        </w:rPr>
        <w:t>О внесении изменений и дополнений в решение Манзенского сельского Совета депутатов от 28.02.2017 № 92/225 «</w:t>
      </w:r>
      <w:r w:rsidRPr="00526E64">
        <w:rPr>
          <w:rFonts w:ascii="Arial" w:hAnsi="Arial" w:cs="Arial"/>
          <w:bCs/>
        </w:rPr>
        <w:t xml:space="preserve">Об утверждении Положения </w:t>
      </w:r>
    </w:p>
    <w:p w:rsidR="003E02A2" w:rsidRPr="00526E64" w:rsidRDefault="003E02A2" w:rsidP="003E02A2">
      <w:pPr>
        <w:autoSpaceDE w:val="0"/>
        <w:autoSpaceDN w:val="0"/>
        <w:adjustRightInd w:val="0"/>
        <w:jc w:val="both"/>
        <w:rPr>
          <w:rFonts w:ascii="Arial" w:hAnsi="Arial" w:cs="Arial"/>
        </w:rPr>
      </w:pPr>
      <w:r w:rsidRPr="00526E64">
        <w:rPr>
          <w:rFonts w:ascii="Arial" w:hAnsi="Arial" w:cs="Arial"/>
        </w:rPr>
        <w:t xml:space="preserve">об условиях и порядке предоставления муниципальному служащему права на пенсию за выслугу лет </w:t>
      </w:r>
      <w:r w:rsidRPr="00526E64">
        <w:rPr>
          <w:rFonts w:ascii="Arial" w:hAnsi="Arial" w:cs="Arial"/>
          <w:bCs/>
        </w:rPr>
        <w:t>за счет средств бюджета Манзенского сельсовета</w:t>
      </w:r>
    </w:p>
    <w:p w:rsidR="003E02A2" w:rsidRPr="00526E64" w:rsidRDefault="003E02A2" w:rsidP="003E02A2">
      <w:pPr>
        <w:pStyle w:val="a4"/>
        <w:shd w:val="clear" w:color="auto" w:fill="auto"/>
        <w:spacing w:after="303" w:line="324" w:lineRule="exact"/>
        <w:ind w:left="20" w:right="40"/>
        <w:jc w:val="both"/>
        <w:rPr>
          <w:rFonts w:ascii="Arial" w:hAnsi="Arial" w:cs="Arial"/>
          <w:sz w:val="24"/>
          <w:szCs w:val="24"/>
        </w:rPr>
      </w:pPr>
    </w:p>
    <w:p w:rsidR="003E02A2" w:rsidRPr="00526E64" w:rsidRDefault="003E02A2" w:rsidP="003E02A2">
      <w:pPr>
        <w:pStyle w:val="a4"/>
        <w:shd w:val="clear" w:color="auto" w:fill="auto"/>
        <w:spacing w:after="0" w:line="320" w:lineRule="exact"/>
        <w:ind w:left="20" w:right="40" w:firstLine="720"/>
        <w:jc w:val="both"/>
        <w:rPr>
          <w:rFonts w:ascii="Arial" w:hAnsi="Arial" w:cs="Arial"/>
          <w:sz w:val="24"/>
          <w:szCs w:val="24"/>
        </w:rPr>
      </w:pPr>
      <w:r w:rsidRPr="00526E64">
        <w:rPr>
          <w:rFonts w:ascii="Arial" w:hAnsi="Arial" w:cs="Arial"/>
          <w:color w:val="000000"/>
          <w:sz w:val="24"/>
          <w:szCs w:val="24"/>
        </w:rPr>
        <w:t xml:space="preserve">В соответствии с Федеральными законами от 02.03.2007 № 25-ФЗ «О муниципальной службе в Российской Федерации», от 15.12.2001 года № 166- ФЗ «О государственном пенсионном обеспечении в Российской Федерации», от 29 декабря 2015 года № 388-ФЭ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постановлением Правительства РФ от 14 февраля 2017 года № 181 «О Единой государственной информационной системе социального обеспечения», ст. 9 Закона Красноярского края от 24.04.2008 </w:t>
      </w:r>
      <w:r w:rsidRPr="00526E64">
        <w:rPr>
          <w:rFonts w:ascii="Arial" w:hAnsi="Arial" w:cs="Arial"/>
          <w:color w:val="000000"/>
          <w:sz w:val="24"/>
          <w:szCs w:val="24"/>
          <w:lang w:val="en-US" w:eastAsia="en-US"/>
        </w:rPr>
        <w:t>N</w:t>
      </w:r>
      <w:r w:rsidRPr="00526E64">
        <w:rPr>
          <w:rFonts w:ascii="Arial" w:hAnsi="Arial" w:cs="Arial"/>
          <w:color w:val="000000"/>
          <w:sz w:val="24"/>
          <w:szCs w:val="24"/>
          <w:lang w:eastAsia="en-US"/>
        </w:rPr>
        <w:t xml:space="preserve"> </w:t>
      </w:r>
      <w:r w:rsidRPr="00526E64">
        <w:rPr>
          <w:rFonts w:ascii="Arial" w:hAnsi="Arial" w:cs="Arial"/>
          <w:color w:val="000000"/>
          <w:sz w:val="24"/>
          <w:szCs w:val="24"/>
        </w:rPr>
        <w:t>5-1565 «Об особенностях правового регулирования муниципальной службы в Красноярском крае», руководствуясь Уставом Манзенского сельсовета Манзенский сельский  Совет депутатов РЕШИЛ:</w:t>
      </w:r>
    </w:p>
    <w:p w:rsidR="003E02A2" w:rsidRPr="00526E64" w:rsidRDefault="003E02A2" w:rsidP="003E02A2">
      <w:pPr>
        <w:tabs>
          <w:tab w:val="left" w:pos="342"/>
        </w:tabs>
        <w:jc w:val="both"/>
        <w:rPr>
          <w:rFonts w:ascii="Arial" w:hAnsi="Arial" w:cs="Arial"/>
        </w:rPr>
      </w:pPr>
      <w:r w:rsidRPr="00526E64">
        <w:rPr>
          <w:rFonts w:ascii="Arial" w:hAnsi="Arial" w:cs="Arial"/>
        </w:rPr>
        <w:t xml:space="preserve">        1. Внести изменения и дополнения в решение Манзенского сельского Совета депутатов от 28.02.2017 № 92/225 «</w:t>
      </w:r>
      <w:r w:rsidRPr="00526E64">
        <w:rPr>
          <w:rFonts w:ascii="Arial" w:hAnsi="Arial" w:cs="Arial"/>
          <w:bCs/>
        </w:rPr>
        <w:t xml:space="preserve">Об утверждении Положения  </w:t>
      </w:r>
      <w:r w:rsidRPr="00526E64">
        <w:rPr>
          <w:rFonts w:ascii="Arial" w:hAnsi="Arial" w:cs="Arial"/>
        </w:rPr>
        <w:t xml:space="preserve">об условиях и порядке предоставления муниципальному служащему права на пенсию за выслугу лет </w:t>
      </w:r>
      <w:r w:rsidRPr="00526E64">
        <w:rPr>
          <w:rFonts w:ascii="Arial" w:hAnsi="Arial" w:cs="Arial"/>
          <w:bCs/>
        </w:rPr>
        <w:t>за счет средств бюджета Манзенского сельсовета:</w:t>
      </w:r>
    </w:p>
    <w:p w:rsidR="003E02A2" w:rsidRPr="00526E64" w:rsidRDefault="003E02A2" w:rsidP="003E02A2">
      <w:pPr>
        <w:jc w:val="both"/>
        <w:rPr>
          <w:rFonts w:ascii="Arial" w:hAnsi="Arial" w:cs="Arial"/>
        </w:rPr>
      </w:pPr>
      <w:r w:rsidRPr="00526E64">
        <w:rPr>
          <w:rFonts w:ascii="Arial" w:hAnsi="Arial" w:cs="Arial"/>
        </w:rPr>
        <w:t xml:space="preserve">       1.1. в абзаце втором подпункта 2.8. пункта 2  слова «гражданской  службы не менее 12 полных месяцев с более высоким должностным окладом»   заменить словами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rsidR="003E02A2" w:rsidRPr="00526E64" w:rsidRDefault="003E02A2" w:rsidP="003E02A2">
      <w:pPr>
        <w:jc w:val="both"/>
        <w:rPr>
          <w:rFonts w:ascii="Arial" w:hAnsi="Arial" w:cs="Arial"/>
        </w:rPr>
      </w:pPr>
      <w:r w:rsidRPr="00526E64">
        <w:rPr>
          <w:rFonts w:ascii="Arial" w:hAnsi="Arial" w:cs="Arial"/>
        </w:rPr>
        <w:t xml:space="preserve">       1.2. Подпункта 2.9. пункта 2  после  слов «денежного содержания муниципальных служащих»  дополнить словами : «,возобновления выплаты пенсии за выслугу лет в  случае, предусмотренном  подпунктом 2.8  пункта  2  настоящего Положения.»</w:t>
      </w:r>
    </w:p>
    <w:p w:rsidR="003E02A2" w:rsidRPr="00526E64" w:rsidRDefault="003E02A2" w:rsidP="003E02A2">
      <w:pPr>
        <w:pStyle w:val="a4"/>
        <w:shd w:val="clear" w:color="auto" w:fill="auto"/>
        <w:tabs>
          <w:tab w:val="left" w:pos="1438"/>
        </w:tabs>
        <w:spacing w:after="0" w:line="324" w:lineRule="exact"/>
        <w:ind w:right="20"/>
        <w:jc w:val="both"/>
        <w:rPr>
          <w:rFonts w:ascii="Arial" w:hAnsi="Arial" w:cs="Arial"/>
          <w:sz w:val="24"/>
          <w:szCs w:val="24"/>
        </w:rPr>
      </w:pPr>
      <w:r w:rsidRPr="00526E64">
        <w:rPr>
          <w:rFonts w:ascii="Arial" w:hAnsi="Arial" w:cs="Arial"/>
          <w:color w:val="000000"/>
          <w:sz w:val="24"/>
          <w:szCs w:val="24"/>
        </w:rPr>
        <w:t xml:space="preserve">           2. Контроль за исполнением настоящего решения возложить на    комиссию по бюджету  (Косов М.Е.)</w:t>
      </w:r>
    </w:p>
    <w:p w:rsidR="003E02A2" w:rsidRPr="00526E64" w:rsidRDefault="007B2270" w:rsidP="003E02A2">
      <w:pPr>
        <w:pStyle w:val="a4"/>
        <w:shd w:val="clear" w:color="auto" w:fill="auto"/>
        <w:tabs>
          <w:tab w:val="left" w:pos="1435"/>
        </w:tabs>
        <w:spacing w:after="0" w:line="324" w:lineRule="exact"/>
        <w:ind w:left="360" w:right="20"/>
        <w:jc w:val="both"/>
        <w:rPr>
          <w:rFonts w:ascii="Arial" w:hAnsi="Arial" w:cs="Arial"/>
          <w:sz w:val="24"/>
          <w:szCs w:val="24"/>
        </w:rPr>
      </w:pPr>
      <w:r w:rsidRPr="00526E64">
        <w:rPr>
          <w:rFonts w:ascii="Arial" w:hAnsi="Arial" w:cs="Arial"/>
          <w:sz w:val="24"/>
          <w:szCs w:val="24"/>
        </w:rPr>
        <w:pict>
          <v:shapetype id="_x0000_t202" coordsize="21600,21600" o:spt="202" path="m,l,21600r21600,l21600,xe">
            <v:stroke joinstyle="miter"/>
            <v:path gradientshapeok="t" o:connecttype="rect"/>
          </v:shapetype>
          <v:shape id="_x0000_s1026" type="#_x0000_t202" style="position:absolute;left:0;text-align:left;margin-left:380.1pt;margin-top:213pt;width:200.35pt;height:13.5pt;z-index:-251658752;mso-wrap-distance-left:5pt;mso-wrap-distance-top:35.1pt;mso-wrap-distance-right:5pt;mso-position-horizontal-relative:margin" filled="f" stroked="f">
            <v:textbox style="mso-fit-shape-to-text:t" inset="0,0,0,0">
              <w:txbxContent>
                <w:p w:rsidR="003E02A2" w:rsidRDefault="003E02A2" w:rsidP="003E02A2"/>
              </w:txbxContent>
            </v:textbox>
            <w10:wrap type="topAndBottom" anchorx="margin"/>
          </v:shape>
        </w:pict>
      </w:r>
      <w:r w:rsidR="003E02A2" w:rsidRPr="00526E64">
        <w:rPr>
          <w:rFonts w:ascii="Arial" w:hAnsi="Arial" w:cs="Arial"/>
          <w:color w:val="000000"/>
          <w:sz w:val="24"/>
          <w:szCs w:val="24"/>
        </w:rPr>
        <w:t xml:space="preserve">      3. Настоящее решение подлежит официальному опубликованию в </w:t>
      </w:r>
    </w:p>
    <w:p w:rsidR="003E02A2" w:rsidRPr="00526E64" w:rsidRDefault="003E02A2" w:rsidP="003E02A2">
      <w:pPr>
        <w:pStyle w:val="a4"/>
        <w:shd w:val="clear" w:color="auto" w:fill="auto"/>
        <w:tabs>
          <w:tab w:val="left" w:pos="1435"/>
        </w:tabs>
        <w:spacing w:after="0" w:line="324" w:lineRule="exact"/>
        <w:ind w:right="20"/>
        <w:jc w:val="both"/>
        <w:rPr>
          <w:rFonts w:ascii="Arial" w:hAnsi="Arial" w:cs="Arial"/>
          <w:sz w:val="24"/>
          <w:szCs w:val="24"/>
        </w:rPr>
      </w:pPr>
      <w:r w:rsidRPr="00526E64">
        <w:rPr>
          <w:rFonts w:ascii="Arial" w:hAnsi="Arial" w:cs="Arial"/>
          <w:color w:val="000000"/>
          <w:sz w:val="24"/>
          <w:szCs w:val="24"/>
        </w:rPr>
        <w:t>периодическом печатном издании  «Манзенский вестник» и вступает в силу со дня, следующего за днем его официального  опубликования.</w:t>
      </w:r>
    </w:p>
    <w:p w:rsidR="003E02A2" w:rsidRPr="00526E64" w:rsidRDefault="003E02A2" w:rsidP="003E02A2">
      <w:pPr>
        <w:rPr>
          <w:rFonts w:ascii="Arial" w:hAnsi="Arial" w:cs="Arial"/>
        </w:rPr>
      </w:pPr>
    </w:p>
    <w:p w:rsidR="003E02A2" w:rsidRPr="00526E64" w:rsidRDefault="003E02A2" w:rsidP="003E02A2">
      <w:pPr>
        <w:pStyle w:val="a3"/>
        <w:spacing w:before="0" w:beforeAutospacing="0" w:after="0" w:afterAutospacing="0"/>
        <w:jc w:val="both"/>
        <w:rPr>
          <w:rFonts w:ascii="Arial" w:hAnsi="Arial" w:cs="Arial"/>
        </w:rPr>
      </w:pPr>
      <w:r w:rsidRPr="00526E64">
        <w:rPr>
          <w:rFonts w:ascii="Arial" w:hAnsi="Arial" w:cs="Arial"/>
        </w:rPr>
        <w:t>Глава Манзенского сельсовета                                                 Т.Т.Мацур</w:t>
      </w:r>
      <w:r w:rsidRPr="00526E64">
        <w:rPr>
          <w:rFonts w:ascii="Arial" w:hAnsi="Arial" w:cs="Arial"/>
        </w:rPr>
        <w:br/>
        <w:t xml:space="preserve">Председатель Манзенского </w:t>
      </w:r>
    </w:p>
    <w:p w:rsidR="003E02A2" w:rsidRPr="00526E64" w:rsidRDefault="003E02A2" w:rsidP="003E02A2">
      <w:pPr>
        <w:pStyle w:val="a3"/>
        <w:spacing w:before="0" w:beforeAutospacing="0" w:after="0" w:afterAutospacing="0"/>
        <w:jc w:val="both"/>
        <w:rPr>
          <w:rFonts w:ascii="Arial" w:hAnsi="Arial" w:cs="Arial"/>
        </w:rPr>
      </w:pPr>
      <w:r w:rsidRPr="00526E64">
        <w:rPr>
          <w:rFonts w:ascii="Arial" w:hAnsi="Arial" w:cs="Arial"/>
        </w:rPr>
        <w:lastRenderedPageBreak/>
        <w:t>сельского Совета депутатов                                                      С.В.Едрихинская</w:t>
      </w:r>
    </w:p>
    <w:p w:rsidR="009973AA" w:rsidRPr="00526E64" w:rsidRDefault="00CE0501" w:rsidP="00CE0501">
      <w:pPr>
        <w:pStyle w:val="pmargintb3"/>
        <w:spacing w:before="0" w:after="0"/>
        <w:ind w:firstLine="0"/>
        <w:rPr>
          <w:rFonts w:ascii="Arial" w:hAnsi="Arial" w:cs="Arial"/>
          <w:spacing w:val="0"/>
        </w:rPr>
      </w:pPr>
      <w:r w:rsidRPr="00526E64">
        <w:rPr>
          <w:rFonts w:ascii="Arial" w:hAnsi="Arial" w:cs="Arial"/>
          <w:spacing w:val="0"/>
        </w:rPr>
        <w:t>«____»__________2022</w:t>
      </w: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490D2E" w:rsidRPr="00526E64" w:rsidRDefault="00490D2E" w:rsidP="00CE0501">
      <w:pPr>
        <w:pStyle w:val="pmargintb3"/>
        <w:spacing w:before="0" w:after="0"/>
        <w:ind w:firstLine="0"/>
        <w:rPr>
          <w:rFonts w:ascii="Arial" w:hAnsi="Arial" w:cs="Arial"/>
          <w:spacing w:val="0"/>
        </w:rPr>
      </w:pPr>
    </w:p>
    <w:p w:rsidR="00CE0501" w:rsidRPr="00526E64" w:rsidRDefault="00CE0501" w:rsidP="00CE0501">
      <w:pPr>
        <w:pStyle w:val="pmargintb3"/>
        <w:spacing w:before="0" w:after="0"/>
        <w:ind w:firstLine="0"/>
        <w:rPr>
          <w:rFonts w:ascii="Arial" w:hAnsi="Arial" w:cs="Arial"/>
          <w:noProof/>
        </w:rPr>
      </w:pPr>
      <w:r w:rsidRPr="00526E64">
        <w:rPr>
          <w:rFonts w:ascii="Arial" w:hAnsi="Arial" w:cs="Arial"/>
          <w:noProof/>
        </w:rPr>
        <w:t xml:space="preserve">                        </w:t>
      </w:r>
      <w:r w:rsidR="00526E64" w:rsidRPr="00526E64">
        <w:rPr>
          <w:rFonts w:ascii="Arial" w:hAnsi="Arial" w:cs="Arial"/>
          <w:noProof/>
        </w:rPr>
        <w:t xml:space="preserve">                               </w:t>
      </w:r>
    </w:p>
    <w:p w:rsidR="00526E64" w:rsidRPr="00526E64" w:rsidRDefault="00526E64" w:rsidP="00CE0501">
      <w:pPr>
        <w:pStyle w:val="pmargintb3"/>
        <w:spacing w:before="0" w:after="0"/>
        <w:ind w:firstLine="0"/>
        <w:rPr>
          <w:rFonts w:ascii="Arial" w:hAnsi="Arial" w:cs="Arial"/>
          <w:noProof/>
        </w:rPr>
      </w:pPr>
    </w:p>
    <w:p w:rsidR="00526E64" w:rsidRPr="00526E64" w:rsidRDefault="00526E64" w:rsidP="00CE0501">
      <w:pPr>
        <w:pStyle w:val="pmargintb3"/>
        <w:spacing w:before="0" w:after="0"/>
        <w:ind w:firstLine="0"/>
        <w:rPr>
          <w:rFonts w:ascii="Arial" w:hAnsi="Arial" w:cs="Arial"/>
          <w:noProof/>
        </w:rPr>
      </w:pPr>
    </w:p>
    <w:p w:rsidR="00526E64" w:rsidRPr="00526E64" w:rsidRDefault="00526E64" w:rsidP="00CE0501">
      <w:pPr>
        <w:pStyle w:val="pmargintb3"/>
        <w:spacing w:before="0" w:after="0"/>
        <w:ind w:firstLine="0"/>
        <w:rPr>
          <w:rFonts w:ascii="Arial" w:hAnsi="Arial" w:cs="Arial"/>
          <w:noProof/>
        </w:rPr>
      </w:pPr>
    </w:p>
    <w:p w:rsidR="00526E64" w:rsidRPr="00526E64" w:rsidRDefault="00526E64" w:rsidP="00CE0501">
      <w:pPr>
        <w:pStyle w:val="pmargintb3"/>
        <w:spacing w:before="0" w:after="0"/>
        <w:ind w:firstLine="0"/>
        <w:rPr>
          <w:rFonts w:ascii="Arial" w:hAnsi="Arial" w:cs="Arial"/>
          <w:noProof/>
        </w:rPr>
      </w:pPr>
    </w:p>
    <w:p w:rsidR="00526E64" w:rsidRDefault="00526E64" w:rsidP="00CE0501">
      <w:pPr>
        <w:pStyle w:val="pmargintb3"/>
        <w:spacing w:before="0" w:after="0"/>
        <w:ind w:firstLine="0"/>
        <w:rPr>
          <w:rFonts w:ascii="Arial" w:hAnsi="Arial" w:cs="Arial"/>
          <w:noProof/>
        </w:rPr>
      </w:pPr>
    </w:p>
    <w:p w:rsidR="00526E64" w:rsidRDefault="00526E64" w:rsidP="00CE0501">
      <w:pPr>
        <w:pStyle w:val="pmargintb3"/>
        <w:spacing w:before="0" w:after="0"/>
        <w:ind w:firstLine="0"/>
        <w:rPr>
          <w:rFonts w:ascii="Arial" w:hAnsi="Arial" w:cs="Arial"/>
          <w:noProof/>
        </w:rPr>
      </w:pPr>
    </w:p>
    <w:p w:rsidR="00526E64" w:rsidRDefault="00526E64" w:rsidP="00CE0501">
      <w:pPr>
        <w:pStyle w:val="pmargintb3"/>
        <w:spacing w:before="0" w:after="0"/>
        <w:ind w:firstLine="0"/>
        <w:rPr>
          <w:rFonts w:ascii="Arial" w:hAnsi="Arial" w:cs="Arial"/>
          <w:noProof/>
        </w:rPr>
      </w:pPr>
    </w:p>
    <w:p w:rsidR="00526E64" w:rsidRDefault="00526E64" w:rsidP="00CE0501">
      <w:pPr>
        <w:pStyle w:val="pmargintb3"/>
        <w:spacing w:before="0" w:after="0"/>
        <w:ind w:firstLine="0"/>
        <w:rPr>
          <w:rFonts w:ascii="Arial" w:hAnsi="Arial" w:cs="Arial"/>
          <w:noProof/>
        </w:rPr>
      </w:pPr>
    </w:p>
    <w:p w:rsidR="00526E64" w:rsidRDefault="00526E64" w:rsidP="00CE0501">
      <w:pPr>
        <w:pStyle w:val="pmargintb3"/>
        <w:spacing w:before="0" w:after="0"/>
        <w:ind w:firstLine="0"/>
        <w:rPr>
          <w:rFonts w:ascii="Arial" w:hAnsi="Arial" w:cs="Arial"/>
          <w:noProof/>
        </w:rPr>
      </w:pPr>
    </w:p>
    <w:p w:rsidR="00526E64" w:rsidRDefault="00526E64" w:rsidP="00CE0501">
      <w:pPr>
        <w:pStyle w:val="pmargintb3"/>
        <w:spacing w:before="0" w:after="0"/>
        <w:ind w:firstLine="0"/>
        <w:rPr>
          <w:rFonts w:ascii="Arial" w:hAnsi="Arial" w:cs="Arial"/>
          <w:noProof/>
        </w:rPr>
      </w:pPr>
    </w:p>
    <w:p w:rsidR="00526E64" w:rsidRDefault="00526E64" w:rsidP="00CE0501">
      <w:pPr>
        <w:pStyle w:val="pmargintb3"/>
        <w:spacing w:before="0" w:after="0"/>
        <w:ind w:firstLine="0"/>
        <w:rPr>
          <w:rFonts w:ascii="Arial" w:hAnsi="Arial" w:cs="Arial"/>
          <w:noProof/>
        </w:rPr>
      </w:pPr>
    </w:p>
    <w:p w:rsidR="00526E64" w:rsidRDefault="00526E64" w:rsidP="00CE0501">
      <w:pPr>
        <w:pStyle w:val="pmargintb3"/>
        <w:spacing w:before="0" w:after="0"/>
        <w:ind w:firstLine="0"/>
        <w:rPr>
          <w:rFonts w:ascii="Arial" w:hAnsi="Arial" w:cs="Arial"/>
          <w:noProof/>
        </w:rPr>
      </w:pPr>
    </w:p>
    <w:p w:rsidR="00526E64" w:rsidRDefault="00526E64" w:rsidP="00CE0501">
      <w:pPr>
        <w:pStyle w:val="pmargintb3"/>
        <w:spacing w:before="0" w:after="0"/>
        <w:ind w:firstLine="0"/>
        <w:rPr>
          <w:rFonts w:ascii="Arial" w:hAnsi="Arial" w:cs="Arial"/>
          <w:noProof/>
        </w:rPr>
      </w:pPr>
    </w:p>
    <w:p w:rsidR="00526E64" w:rsidRDefault="00526E64" w:rsidP="00CE0501">
      <w:pPr>
        <w:pStyle w:val="pmargintb3"/>
        <w:spacing w:before="0" w:after="0"/>
        <w:ind w:firstLine="0"/>
        <w:rPr>
          <w:rFonts w:ascii="Arial" w:hAnsi="Arial" w:cs="Arial"/>
          <w:noProof/>
        </w:rPr>
      </w:pPr>
    </w:p>
    <w:p w:rsidR="00526E64" w:rsidRPr="00526E64" w:rsidRDefault="00526E64" w:rsidP="00CE0501">
      <w:pPr>
        <w:pStyle w:val="pmargintb3"/>
        <w:spacing w:before="0" w:after="0"/>
        <w:ind w:firstLine="0"/>
        <w:rPr>
          <w:rFonts w:ascii="Arial" w:hAnsi="Arial" w:cs="Arial"/>
          <w:noProof/>
        </w:rPr>
      </w:pPr>
    </w:p>
    <w:p w:rsidR="00526E64" w:rsidRPr="00526E64" w:rsidRDefault="00526E64" w:rsidP="00CE0501">
      <w:pPr>
        <w:pStyle w:val="pmargintb3"/>
        <w:spacing w:before="0" w:after="0"/>
        <w:ind w:firstLine="0"/>
        <w:rPr>
          <w:rFonts w:ascii="Arial" w:hAnsi="Arial" w:cs="Arial"/>
          <w:noProof/>
        </w:rPr>
      </w:pPr>
    </w:p>
    <w:p w:rsidR="00526E64" w:rsidRPr="00526E64" w:rsidRDefault="00526E64" w:rsidP="00CE0501">
      <w:pPr>
        <w:pStyle w:val="pmargintb3"/>
        <w:spacing w:before="0" w:after="0"/>
        <w:ind w:firstLine="0"/>
        <w:rPr>
          <w:rFonts w:ascii="Arial" w:hAnsi="Arial" w:cs="Arial"/>
          <w:noProof/>
        </w:rPr>
      </w:pPr>
    </w:p>
    <w:p w:rsidR="00526E64" w:rsidRPr="00526E64" w:rsidRDefault="00526E64" w:rsidP="00CE0501">
      <w:pPr>
        <w:pStyle w:val="pmargintb3"/>
        <w:spacing w:before="0" w:after="0"/>
        <w:ind w:firstLine="0"/>
        <w:rPr>
          <w:rFonts w:ascii="Arial" w:hAnsi="Arial" w:cs="Arial"/>
          <w:noProof/>
        </w:rPr>
      </w:pPr>
    </w:p>
    <w:p w:rsidR="009973AA" w:rsidRPr="00526E64" w:rsidRDefault="00CE0501" w:rsidP="00CE0501">
      <w:pPr>
        <w:pStyle w:val="pmargintb3"/>
        <w:spacing w:before="0" w:after="0"/>
        <w:ind w:firstLine="0"/>
        <w:rPr>
          <w:rFonts w:ascii="Arial" w:hAnsi="Arial" w:cs="Arial"/>
          <w:spacing w:val="0"/>
        </w:rPr>
      </w:pPr>
      <w:r w:rsidRPr="00526E64">
        <w:rPr>
          <w:rFonts w:ascii="Arial" w:hAnsi="Arial" w:cs="Arial"/>
        </w:rPr>
        <w:lastRenderedPageBreak/>
        <w:t xml:space="preserve">         </w:t>
      </w:r>
      <w:r w:rsidR="009973AA" w:rsidRPr="00526E64">
        <w:rPr>
          <w:rFonts w:ascii="Arial" w:hAnsi="Arial" w:cs="Arial"/>
        </w:rPr>
        <w:t>МАНЗЕНСКИЙ СЕЛЬСКИЙ СОВЕТ ДЕПУТАТОВ</w:t>
      </w:r>
    </w:p>
    <w:p w:rsidR="009973AA" w:rsidRPr="00526E64" w:rsidRDefault="009973AA" w:rsidP="009973AA">
      <w:pPr>
        <w:jc w:val="center"/>
        <w:outlineLvl w:val="0"/>
        <w:rPr>
          <w:rFonts w:ascii="Arial" w:hAnsi="Arial" w:cs="Arial"/>
        </w:rPr>
      </w:pPr>
      <w:r w:rsidRPr="00526E64">
        <w:rPr>
          <w:rFonts w:ascii="Arial" w:hAnsi="Arial" w:cs="Arial"/>
        </w:rPr>
        <w:t xml:space="preserve">БОГУЧАНСКОГО РАЙОНА </w:t>
      </w:r>
    </w:p>
    <w:p w:rsidR="009973AA" w:rsidRPr="00526E64" w:rsidRDefault="009973AA" w:rsidP="009973AA">
      <w:pPr>
        <w:jc w:val="center"/>
        <w:outlineLvl w:val="0"/>
        <w:rPr>
          <w:rFonts w:ascii="Arial" w:hAnsi="Arial" w:cs="Arial"/>
        </w:rPr>
      </w:pPr>
      <w:r w:rsidRPr="00526E64">
        <w:rPr>
          <w:rFonts w:ascii="Arial" w:hAnsi="Arial" w:cs="Arial"/>
        </w:rPr>
        <w:t>КРАСНОЯРСКОГО КРАЯ</w:t>
      </w:r>
    </w:p>
    <w:p w:rsidR="009973AA" w:rsidRPr="00526E64" w:rsidRDefault="009973AA" w:rsidP="009973AA">
      <w:pPr>
        <w:jc w:val="center"/>
        <w:outlineLvl w:val="0"/>
        <w:rPr>
          <w:rFonts w:ascii="Arial" w:hAnsi="Arial" w:cs="Arial"/>
        </w:rPr>
      </w:pPr>
    </w:p>
    <w:p w:rsidR="009973AA" w:rsidRPr="00526E64" w:rsidRDefault="009973AA" w:rsidP="00CE0501">
      <w:pPr>
        <w:jc w:val="center"/>
        <w:outlineLvl w:val="0"/>
        <w:rPr>
          <w:rFonts w:ascii="Arial" w:hAnsi="Arial" w:cs="Arial"/>
        </w:rPr>
      </w:pPr>
      <w:r w:rsidRPr="00526E64">
        <w:rPr>
          <w:rFonts w:ascii="Arial" w:hAnsi="Arial" w:cs="Arial"/>
        </w:rPr>
        <w:t xml:space="preserve">РЕШЕНИЕ                                 </w:t>
      </w:r>
    </w:p>
    <w:p w:rsidR="009973AA" w:rsidRPr="00526E64" w:rsidRDefault="00CE0501" w:rsidP="009973AA">
      <w:pPr>
        <w:jc w:val="both"/>
        <w:rPr>
          <w:rFonts w:ascii="Arial" w:hAnsi="Arial" w:cs="Arial"/>
        </w:rPr>
      </w:pPr>
      <w:r w:rsidRPr="00526E64">
        <w:rPr>
          <w:rFonts w:ascii="Arial" w:hAnsi="Arial" w:cs="Arial"/>
        </w:rPr>
        <w:t xml:space="preserve"> 28.02.2017       </w:t>
      </w:r>
      <w:r w:rsidRPr="00526E64">
        <w:rPr>
          <w:rFonts w:ascii="Arial" w:hAnsi="Arial" w:cs="Arial"/>
        </w:rPr>
        <w:tab/>
      </w:r>
      <w:r w:rsidRPr="00526E64">
        <w:rPr>
          <w:rFonts w:ascii="Arial" w:hAnsi="Arial" w:cs="Arial"/>
        </w:rPr>
        <w:tab/>
      </w:r>
      <w:r w:rsidRPr="00526E64">
        <w:rPr>
          <w:rFonts w:ascii="Arial" w:hAnsi="Arial" w:cs="Arial"/>
        </w:rPr>
        <w:tab/>
        <w:t xml:space="preserve">      п. </w:t>
      </w:r>
      <w:r w:rsidR="009973AA" w:rsidRPr="00526E64">
        <w:rPr>
          <w:rFonts w:ascii="Arial" w:hAnsi="Arial" w:cs="Arial"/>
        </w:rPr>
        <w:t>Манзя</w:t>
      </w:r>
      <w:r w:rsidR="009973AA" w:rsidRPr="00526E64">
        <w:rPr>
          <w:rFonts w:ascii="Arial" w:hAnsi="Arial" w:cs="Arial"/>
        </w:rPr>
        <w:tab/>
        <w:t xml:space="preserve">  </w:t>
      </w:r>
      <w:r w:rsidR="009973AA" w:rsidRPr="00526E64">
        <w:rPr>
          <w:rFonts w:ascii="Arial" w:hAnsi="Arial" w:cs="Arial"/>
        </w:rPr>
        <w:tab/>
      </w:r>
      <w:r w:rsidR="009973AA" w:rsidRPr="00526E64">
        <w:rPr>
          <w:rFonts w:ascii="Arial" w:hAnsi="Arial" w:cs="Arial"/>
        </w:rPr>
        <w:tab/>
      </w:r>
      <w:r w:rsidR="009973AA" w:rsidRPr="00526E64">
        <w:rPr>
          <w:rFonts w:ascii="Arial" w:hAnsi="Arial" w:cs="Arial"/>
        </w:rPr>
        <w:tab/>
        <w:t>№  92/225</w:t>
      </w:r>
    </w:p>
    <w:p w:rsidR="009973AA" w:rsidRPr="00526E64" w:rsidRDefault="009973AA" w:rsidP="009973AA">
      <w:pPr>
        <w:framePr w:hSpace="180" w:wrap="around" w:vAnchor="page" w:hAnchor="margin" w:x="-601" w:y="1216"/>
        <w:ind w:left="432"/>
        <w:rPr>
          <w:rFonts w:ascii="Arial" w:hAnsi="Arial" w:cs="Arial"/>
          <w:bCs/>
        </w:rPr>
      </w:pPr>
    </w:p>
    <w:p w:rsidR="009973AA" w:rsidRPr="00526E64" w:rsidRDefault="009973AA" w:rsidP="009973AA">
      <w:pPr>
        <w:rPr>
          <w:rFonts w:ascii="Arial" w:hAnsi="Arial" w:cs="Arial"/>
        </w:rPr>
      </w:pPr>
    </w:p>
    <w:p w:rsidR="009973AA" w:rsidRPr="00526E64" w:rsidRDefault="009973AA" w:rsidP="009973AA">
      <w:pPr>
        <w:rPr>
          <w:rFonts w:ascii="Arial" w:hAnsi="Arial" w:cs="Arial"/>
        </w:rPr>
      </w:pPr>
    </w:p>
    <w:p w:rsidR="009973AA" w:rsidRPr="00526E64" w:rsidRDefault="009973AA" w:rsidP="009973AA">
      <w:pPr>
        <w:tabs>
          <w:tab w:val="left" w:pos="342"/>
        </w:tabs>
        <w:rPr>
          <w:rFonts w:ascii="Arial" w:hAnsi="Arial" w:cs="Arial"/>
          <w:bCs/>
        </w:rPr>
      </w:pPr>
      <w:r w:rsidRPr="00526E64">
        <w:rPr>
          <w:rFonts w:ascii="Arial" w:hAnsi="Arial" w:cs="Arial"/>
          <w:bCs/>
        </w:rPr>
        <w:t xml:space="preserve">Об утверждении Положения </w:t>
      </w:r>
    </w:p>
    <w:p w:rsidR="009973AA" w:rsidRPr="00526E64" w:rsidRDefault="009973AA" w:rsidP="009973AA">
      <w:pPr>
        <w:autoSpaceDE w:val="0"/>
        <w:autoSpaceDN w:val="0"/>
        <w:adjustRightInd w:val="0"/>
        <w:rPr>
          <w:rFonts w:ascii="Arial" w:hAnsi="Arial" w:cs="Arial"/>
        </w:rPr>
      </w:pPr>
      <w:r w:rsidRPr="00526E64">
        <w:rPr>
          <w:rFonts w:ascii="Arial" w:hAnsi="Arial" w:cs="Arial"/>
        </w:rPr>
        <w:t xml:space="preserve">об условиях и порядке предоставления </w:t>
      </w:r>
    </w:p>
    <w:p w:rsidR="009973AA" w:rsidRPr="00526E64" w:rsidRDefault="009973AA" w:rsidP="009973AA">
      <w:pPr>
        <w:autoSpaceDE w:val="0"/>
        <w:autoSpaceDN w:val="0"/>
        <w:adjustRightInd w:val="0"/>
        <w:rPr>
          <w:rFonts w:ascii="Arial" w:hAnsi="Arial" w:cs="Arial"/>
        </w:rPr>
      </w:pPr>
      <w:r w:rsidRPr="00526E64">
        <w:rPr>
          <w:rFonts w:ascii="Arial" w:hAnsi="Arial" w:cs="Arial"/>
        </w:rPr>
        <w:t xml:space="preserve">муниципальному служащему </w:t>
      </w:r>
    </w:p>
    <w:p w:rsidR="009973AA" w:rsidRPr="00526E64" w:rsidRDefault="009973AA" w:rsidP="009973AA">
      <w:pPr>
        <w:autoSpaceDE w:val="0"/>
        <w:autoSpaceDN w:val="0"/>
        <w:adjustRightInd w:val="0"/>
        <w:rPr>
          <w:rFonts w:ascii="Arial" w:hAnsi="Arial" w:cs="Arial"/>
        </w:rPr>
      </w:pPr>
      <w:r w:rsidRPr="00526E64">
        <w:rPr>
          <w:rFonts w:ascii="Arial" w:hAnsi="Arial" w:cs="Arial"/>
        </w:rPr>
        <w:t>права на пенсию за выслугу лет</w:t>
      </w:r>
    </w:p>
    <w:p w:rsidR="009973AA" w:rsidRPr="00526E64" w:rsidRDefault="009973AA" w:rsidP="009973AA">
      <w:pPr>
        <w:rPr>
          <w:rFonts w:ascii="Arial" w:hAnsi="Arial" w:cs="Arial"/>
          <w:bCs/>
        </w:rPr>
      </w:pPr>
      <w:r w:rsidRPr="00526E64">
        <w:rPr>
          <w:rFonts w:ascii="Arial" w:hAnsi="Arial" w:cs="Arial"/>
          <w:bCs/>
        </w:rPr>
        <w:t>за счет средств бюджета Манзенского сельсовета</w:t>
      </w:r>
    </w:p>
    <w:p w:rsidR="009973AA" w:rsidRPr="00526E64" w:rsidRDefault="009973AA" w:rsidP="009973AA">
      <w:pPr>
        <w:jc w:val="center"/>
        <w:rPr>
          <w:rFonts w:ascii="Arial" w:hAnsi="Arial" w:cs="Arial"/>
        </w:rPr>
      </w:pPr>
    </w:p>
    <w:p w:rsidR="009973AA" w:rsidRPr="00526E64" w:rsidRDefault="009973AA" w:rsidP="009973AA">
      <w:pPr>
        <w:jc w:val="center"/>
        <w:rPr>
          <w:rFonts w:ascii="Arial" w:hAnsi="Arial" w:cs="Arial"/>
        </w:rPr>
      </w:pPr>
      <w:r w:rsidRPr="00526E64">
        <w:rPr>
          <w:rFonts w:ascii="Arial" w:hAnsi="Arial" w:cs="Arial"/>
        </w:rPr>
        <w:t xml:space="preserve">( в  редакции  решений  Манзенского  сельского  Совета  депутатов </w:t>
      </w:r>
    </w:p>
    <w:p w:rsidR="009973AA" w:rsidRPr="00526E64" w:rsidRDefault="009973AA" w:rsidP="009973AA">
      <w:pPr>
        <w:jc w:val="center"/>
        <w:rPr>
          <w:rFonts w:ascii="Arial" w:hAnsi="Arial" w:cs="Arial"/>
        </w:rPr>
      </w:pPr>
      <w:r w:rsidRPr="00526E64">
        <w:rPr>
          <w:rFonts w:ascii="Arial" w:hAnsi="Arial" w:cs="Arial"/>
        </w:rPr>
        <w:t xml:space="preserve"> № 96/231  от  25.07.2017 г; № 2/11 от  14.11.2017; № 9/43 от 27.04.2018; 23/94 от 30.07.2019 г ; № 44/155 от 25.12.2020 г; № 47/166 от 12.04.2021 г; № 53/185 от  18.08.2021</w:t>
      </w:r>
      <w:r w:rsidR="00CE0501" w:rsidRPr="00526E64">
        <w:rPr>
          <w:rFonts w:ascii="Arial" w:hAnsi="Arial" w:cs="Arial"/>
        </w:rPr>
        <w:t xml:space="preserve">; № 58/205 от 11.02.2022 </w:t>
      </w:r>
      <w:r w:rsidRPr="00526E64">
        <w:rPr>
          <w:rFonts w:ascii="Arial" w:hAnsi="Arial" w:cs="Arial"/>
        </w:rPr>
        <w:t>)</w:t>
      </w:r>
    </w:p>
    <w:p w:rsidR="009973AA" w:rsidRPr="00526E64" w:rsidRDefault="009973AA" w:rsidP="009973AA">
      <w:pPr>
        <w:rPr>
          <w:rFonts w:ascii="Arial" w:hAnsi="Arial" w:cs="Arial"/>
        </w:rPr>
      </w:pP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bCs/>
        </w:rPr>
        <w:t xml:space="preserve">В соответствии с пунктом 4 статьи 9 </w:t>
      </w:r>
      <w:r w:rsidRPr="00526E64">
        <w:rPr>
          <w:rFonts w:ascii="Arial" w:hAnsi="Arial" w:cs="Arial"/>
        </w:rPr>
        <w:t xml:space="preserve">Закона Красноярского края </w:t>
      </w:r>
      <w:r w:rsidRPr="00526E64">
        <w:rPr>
          <w:rFonts w:ascii="Arial" w:hAnsi="Arial" w:cs="Arial"/>
        </w:rPr>
        <w:br/>
        <w:t>от 24.04.2008 № 5-1565 «Об особенностях правового регулирования муниципальной службы в Красноярском крае»</w:t>
      </w:r>
      <w:r w:rsidRPr="00526E64">
        <w:rPr>
          <w:rFonts w:ascii="Arial" w:hAnsi="Arial" w:cs="Arial"/>
          <w:bCs/>
        </w:rPr>
        <w:t xml:space="preserve">, на основании  Устава  Манзенского  сельсовета  Богучанского  района,  Манзенский  сельский  Совет  депутатов  </w:t>
      </w:r>
      <w:r w:rsidRPr="00526E64">
        <w:rPr>
          <w:rFonts w:ascii="Arial" w:hAnsi="Arial" w:cs="Arial"/>
        </w:rPr>
        <w:t>РЕШИЛ:</w:t>
      </w:r>
    </w:p>
    <w:p w:rsidR="009973AA" w:rsidRPr="00526E64" w:rsidRDefault="009973AA" w:rsidP="009973AA">
      <w:pPr>
        <w:ind w:firstLine="709"/>
        <w:jc w:val="center"/>
        <w:rPr>
          <w:rFonts w:ascii="Arial" w:hAnsi="Arial" w:cs="Arial"/>
          <w:bCs/>
        </w:rPr>
      </w:pPr>
    </w:p>
    <w:p w:rsidR="009973AA" w:rsidRPr="00526E64" w:rsidRDefault="009973AA" w:rsidP="009973AA">
      <w:pPr>
        <w:autoSpaceDE w:val="0"/>
        <w:autoSpaceDN w:val="0"/>
        <w:adjustRightInd w:val="0"/>
        <w:ind w:firstLine="709"/>
        <w:jc w:val="both"/>
        <w:rPr>
          <w:rFonts w:ascii="Arial" w:hAnsi="Arial" w:cs="Arial"/>
          <w:b/>
        </w:rPr>
      </w:pPr>
      <w:r w:rsidRPr="00526E64">
        <w:rPr>
          <w:rFonts w:ascii="Arial" w:hAnsi="Arial" w:cs="Arial"/>
          <w:bCs/>
        </w:rPr>
        <w:t xml:space="preserve">1. Утвердить Положение </w:t>
      </w:r>
      <w:r w:rsidRPr="00526E64">
        <w:rPr>
          <w:rFonts w:ascii="Arial" w:hAnsi="Arial" w:cs="Arial"/>
        </w:rPr>
        <w:t xml:space="preserve"> об условиях и порядке предоставления муниципальному  служащему права на пенсию за выслугу лет</w:t>
      </w:r>
      <w:r w:rsidRPr="00526E64">
        <w:rPr>
          <w:rFonts w:ascii="Arial" w:hAnsi="Arial" w:cs="Arial"/>
          <w:bCs/>
        </w:rPr>
        <w:t xml:space="preserve"> за счет средств бюджета Манзенского  сельсовета  согласно приложению.</w:t>
      </w:r>
    </w:p>
    <w:p w:rsidR="009973AA" w:rsidRPr="00526E64" w:rsidRDefault="009973AA" w:rsidP="009973AA">
      <w:pPr>
        <w:autoSpaceDE w:val="0"/>
        <w:autoSpaceDN w:val="0"/>
        <w:adjustRightInd w:val="0"/>
        <w:ind w:firstLine="709"/>
        <w:jc w:val="both"/>
        <w:rPr>
          <w:rFonts w:ascii="Arial" w:hAnsi="Arial" w:cs="Arial"/>
          <w:bCs/>
        </w:rPr>
      </w:pPr>
      <w:r w:rsidRPr="00526E64">
        <w:rPr>
          <w:rFonts w:ascii="Arial" w:hAnsi="Arial" w:cs="Arial"/>
          <w:bCs/>
        </w:rPr>
        <w:t xml:space="preserve">2. Признать утратившим силу ранее действующее Решение от 23.03.2016 г. № 80/195 «Об утверждении  Положения об условиях и порядке предоставления муниципальному служащему права на пенсию за выслугу лет за  счет  средств  бюджета  Манзенского  сельсовета» </w:t>
      </w:r>
    </w:p>
    <w:p w:rsidR="009973AA" w:rsidRPr="00526E64" w:rsidRDefault="009973AA" w:rsidP="009973AA">
      <w:pPr>
        <w:jc w:val="both"/>
        <w:rPr>
          <w:rFonts w:ascii="Arial" w:hAnsi="Arial" w:cs="Arial"/>
        </w:rPr>
      </w:pPr>
    </w:p>
    <w:p w:rsidR="009973AA" w:rsidRPr="00526E64" w:rsidRDefault="009973AA" w:rsidP="009973AA">
      <w:pPr>
        <w:jc w:val="both"/>
        <w:rPr>
          <w:rFonts w:ascii="Arial" w:hAnsi="Arial" w:cs="Arial"/>
        </w:rPr>
      </w:pPr>
      <w:r w:rsidRPr="00526E64">
        <w:rPr>
          <w:rFonts w:ascii="Arial" w:hAnsi="Arial" w:cs="Arial"/>
          <w:bCs/>
        </w:rPr>
        <w:t xml:space="preserve">      3. Решение вступает в силу со </w:t>
      </w:r>
      <w:r w:rsidRPr="00526E64">
        <w:rPr>
          <w:rFonts w:ascii="Arial" w:hAnsi="Arial" w:cs="Arial"/>
        </w:rPr>
        <w:t>дня, следующего за днем его официального опубликования   в  периодическом  печатном  издании  «Манзенский  вестник».</w:t>
      </w:r>
    </w:p>
    <w:p w:rsidR="009973AA" w:rsidRPr="00526E64" w:rsidRDefault="009973AA" w:rsidP="009973AA">
      <w:pPr>
        <w:rPr>
          <w:rFonts w:ascii="Arial" w:hAnsi="Arial" w:cs="Arial"/>
        </w:rPr>
      </w:pPr>
    </w:p>
    <w:p w:rsidR="009973AA" w:rsidRPr="00526E64" w:rsidRDefault="009973AA" w:rsidP="009973AA">
      <w:pPr>
        <w:rPr>
          <w:rFonts w:ascii="Arial" w:hAnsi="Arial" w:cs="Arial"/>
        </w:rPr>
      </w:pPr>
    </w:p>
    <w:p w:rsidR="009973AA" w:rsidRPr="00526E64" w:rsidRDefault="009973AA" w:rsidP="009973AA">
      <w:pPr>
        <w:rPr>
          <w:rFonts w:ascii="Arial" w:hAnsi="Arial" w:cs="Arial"/>
        </w:rPr>
      </w:pPr>
      <w:r w:rsidRPr="00526E64">
        <w:rPr>
          <w:rFonts w:ascii="Arial" w:hAnsi="Arial" w:cs="Arial"/>
        </w:rPr>
        <w:t>Глава  Манзенского  сельсовета                                                      Т.Т.Мацур</w:t>
      </w:r>
    </w:p>
    <w:p w:rsidR="009973AA" w:rsidRPr="00526E64" w:rsidRDefault="009973AA" w:rsidP="009973AA">
      <w:pPr>
        <w:rPr>
          <w:rFonts w:ascii="Arial" w:hAnsi="Arial" w:cs="Arial"/>
        </w:rPr>
      </w:pPr>
      <w:r w:rsidRPr="00526E64">
        <w:rPr>
          <w:rFonts w:ascii="Arial" w:hAnsi="Arial" w:cs="Arial"/>
        </w:rPr>
        <w:t>«28»  февраля 2017</w:t>
      </w:r>
    </w:p>
    <w:p w:rsidR="009973AA" w:rsidRPr="00526E64" w:rsidRDefault="009973AA" w:rsidP="009973AA">
      <w:pPr>
        <w:rPr>
          <w:rFonts w:ascii="Arial" w:hAnsi="Arial" w:cs="Arial"/>
        </w:rPr>
      </w:pPr>
    </w:p>
    <w:p w:rsidR="009973AA" w:rsidRPr="00526E64" w:rsidRDefault="009973AA" w:rsidP="009973AA">
      <w:pPr>
        <w:ind w:firstLine="4678"/>
        <w:rPr>
          <w:rFonts w:ascii="Arial" w:hAnsi="Arial" w:cs="Arial"/>
        </w:rPr>
      </w:pPr>
    </w:p>
    <w:p w:rsidR="009973AA" w:rsidRPr="00526E64" w:rsidRDefault="009973AA" w:rsidP="009973AA">
      <w:pPr>
        <w:ind w:firstLine="4678"/>
        <w:rPr>
          <w:rFonts w:ascii="Arial" w:hAnsi="Arial" w:cs="Arial"/>
        </w:rPr>
      </w:pPr>
      <w:r w:rsidRPr="00526E64">
        <w:rPr>
          <w:rFonts w:ascii="Arial" w:hAnsi="Arial" w:cs="Arial"/>
        </w:rPr>
        <w:t xml:space="preserve">Приложение к Решению </w:t>
      </w:r>
    </w:p>
    <w:p w:rsidR="009973AA" w:rsidRPr="00526E64" w:rsidRDefault="009973AA" w:rsidP="009973AA">
      <w:pPr>
        <w:ind w:firstLine="4678"/>
        <w:rPr>
          <w:rFonts w:ascii="Arial" w:hAnsi="Arial" w:cs="Arial"/>
        </w:rPr>
      </w:pPr>
      <w:r w:rsidRPr="00526E64">
        <w:rPr>
          <w:rFonts w:ascii="Arial" w:hAnsi="Arial" w:cs="Arial"/>
        </w:rPr>
        <w:t xml:space="preserve">Манзенского  сельского  </w:t>
      </w:r>
      <w:r w:rsidRPr="00526E64">
        <w:rPr>
          <w:rFonts w:ascii="Arial" w:hAnsi="Arial" w:cs="Arial"/>
          <w:i/>
        </w:rPr>
        <w:t xml:space="preserve"> </w:t>
      </w:r>
    </w:p>
    <w:p w:rsidR="009973AA" w:rsidRPr="00526E64" w:rsidRDefault="009973AA" w:rsidP="009973AA">
      <w:pPr>
        <w:ind w:firstLine="4678"/>
        <w:rPr>
          <w:rFonts w:ascii="Arial" w:hAnsi="Arial" w:cs="Arial"/>
        </w:rPr>
      </w:pPr>
      <w:r w:rsidRPr="00526E64">
        <w:rPr>
          <w:rFonts w:ascii="Arial" w:hAnsi="Arial" w:cs="Arial"/>
        </w:rPr>
        <w:t>Совета  депутатов</w:t>
      </w:r>
    </w:p>
    <w:p w:rsidR="009973AA" w:rsidRPr="00526E64" w:rsidRDefault="009973AA" w:rsidP="009973AA">
      <w:pPr>
        <w:ind w:firstLine="4678"/>
        <w:rPr>
          <w:rFonts w:ascii="Arial" w:hAnsi="Arial" w:cs="Arial"/>
        </w:rPr>
      </w:pPr>
      <w:r w:rsidRPr="00526E64">
        <w:rPr>
          <w:rFonts w:ascii="Arial" w:hAnsi="Arial" w:cs="Arial"/>
        </w:rPr>
        <w:t>от 28.02.2017   г. № 92/225</w:t>
      </w:r>
    </w:p>
    <w:p w:rsidR="009973AA" w:rsidRPr="00526E64" w:rsidRDefault="009973AA" w:rsidP="009973AA">
      <w:pPr>
        <w:ind w:left="5040"/>
        <w:jc w:val="right"/>
        <w:rPr>
          <w:rFonts w:ascii="Arial" w:hAnsi="Arial" w:cs="Arial"/>
        </w:rPr>
      </w:pPr>
    </w:p>
    <w:p w:rsidR="009973AA" w:rsidRPr="00526E64" w:rsidRDefault="009973AA" w:rsidP="009973AA">
      <w:pPr>
        <w:jc w:val="center"/>
        <w:rPr>
          <w:rFonts w:ascii="Arial" w:hAnsi="Arial" w:cs="Arial"/>
          <w:b/>
          <w:bCs/>
          <w:i/>
          <w:u w:val="single"/>
        </w:rPr>
      </w:pPr>
      <w:r w:rsidRPr="00526E64">
        <w:rPr>
          <w:rFonts w:ascii="Arial" w:hAnsi="Arial" w:cs="Arial"/>
          <w:b/>
          <w:bCs/>
        </w:rPr>
        <w:t xml:space="preserve">Положение </w:t>
      </w:r>
      <w:r w:rsidRPr="00526E64">
        <w:rPr>
          <w:rFonts w:ascii="Arial" w:hAnsi="Arial" w:cs="Arial"/>
          <w:b/>
        </w:rPr>
        <w:t xml:space="preserve"> об условиях и порядке предоставления муниципальному  служащему права на пенсию за выслугу лет</w:t>
      </w:r>
      <w:r w:rsidRPr="00526E64">
        <w:rPr>
          <w:rFonts w:ascii="Arial" w:hAnsi="Arial" w:cs="Arial"/>
          <w:b/>
          <w:bCs/>
        </w:rPr>
        <w:t xml:space="preserve"> за счет средств бюджета Манзенского  сельсовета</w:t>
      </w:r>
    </w:p>
    <w:p w:rsidR="009973AA" w:rsidRPr="00526E64" w:rsidRDefault="009973AA" w:rsidP="009973AA">
      <w:pPr>
        <w:rPr>
          <w:rFonts w:ascii="Arial" w:hAnsi="Arial" w:cs="Arial"/>
        </w:rPr>
      </w:pPr>
    </w:p>
    <w:p w:rsidR="009973AA" w:rsidRPr="00526E64" w:rsidRDefault="009973AA" w:rsidP="009973AA">
      <w:pPr>
        <w:jc w:val="center"/>
        <w:rPr>
          <w:rFonts w:ascii="Arial" w:hAnsi="Arial" w:cs="Arial"/>
        </w:rPr>
      </w:pPr>
      <w:r w:rsidRPr="00526E64">
        <w:rPr>
          <w:rFonts w:ascii="Arial" w:hAnsi="Arial" w:cs="Arial"/>
        </w:rPr>
        <w:t>1. ОБЩИЕ ПОЛОЖЕНИЯ</w:t>
      </w:r>
    </w:p>
    <w:p w:rsidR="009973AA" w:rsidRPr="00526E64" w:rsidRDefault="009973AA" w:rsidP="009973AA">
      <w:pPr>
        <w:jc w:val="center"/>
        <w:rPr>
          <w:rFonts w:ascii="Arial" w:hAnsi="Arial" w:cs="Arial"/>
        </w:rPr>
      </w:pPr>
    </w:p>
    <w:p w:rsidR="009973AA" w:rsidRPr="00526E64" w:rsidRDefault="009973AA" w:rsidP="009973AA">
      <w:pPr>
        <w:ind w:firstLine="709"/>
        <w:jc w:val="both"/>
        <w:rPr>
          <w:rFonts w:ascii="Arial" w:hAnsi="Arial" w:cs="Arial"/>
        </w:rPr>
      </w:pPr>
      <w:r w:rsidRPr="00526E64">
        <w:rPr>
          <w:rFonts w:ascii="Arial" w:hAnsi="Arial" w:cs="Arial"/>
        </w:rPr>
        <w:lastRenderedPageBreak/>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Манзенского  сельсовета (далее – Положение, пенсия за выслугу лет).</w:t>
      </w:r>
    </w:p>
    <w:p w:rsidR="009973AA" w:rsidRPr="00526E64" w:rsidRDefault="009973AA" w:rsidP="009973AA">
      <w:pPr>
        <w:autoSpaceDE w:val="0"/>
        <w:autoSpaceDN w:val="0"/>
        <w:adjustRightInd w:val="0"/>
        <w:ind w:firstLine="709"/>
        <w:jc w:val="both"/>
        <w:outlineLvl w:val="1"/>
        <w:rPr>
          <w:rFonts w:ascii="Arial" w:hAnsi="Arial" w:cs="Arial"/>
        </w:rPr>
      </w:pPr>
      <w:r w:rsidRPr="00526E64">
        <w:rPr>
          <w:rFonts w:ascii="Arial" w:hAnsi="Arial" w:cs="Arial"/>
        </w:rPr>
        <w:t>1.2. Право на пенсию за выслугу лет имеют муниципальные служащие  администрации  Манзенского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9973AA" w:rsidRPr="00526E64" w:rsidRDefault="009973AA" w:rsidP="009973AA">
      <w:pPr>
        <w:pStyle w:val="a4"/>
        <w:shd w:val="clear" w:color="auto" w:fill="auto"/>
        <w:spacing w:after="166" w:line="306" w:lineRule="exact"/>
        <w:ind w:left="20" w:right="40" w:firstLine="720"/>
        <w:jc w:val="both"/>
        <w:rPr>
          <w:rFonts w:ascii="Arial" w:hAnsi="Arial" w:cs="Arial"/>
          <w:sz w:val="24"/>
          <w:szCs w:val="24"/>
        </w:rPr>
      </w:pPr>
      <w:r w:rsidRPr="00526E64">
        <w:rPr>
          <w:rFonts w:ascii="Arial" w:hAnsi="Arial" w:cs="Arial"/>
          <w:color w:val="000000"/>
          <w:sz w:val="24"/>
          <w:szCs w:val="24"/>
        </w:rPr>
        <w:t>В стаж муниципальной службы для назначения</w:t>
      </w:r>
      <w:r w:rsidRPr="00526E64">
        <w:rPr>
          <w:rFonts w:ascii="Arial" w:hAnsi="Arial" w:cs="Arial"/>
          <w:sz w:val="24"/>
          <w:szCs w:val="24"/>
        </w:rPr>
        <w:t xml:space="preserve"> </w:t>
      </w:r>
      <w:r w:rsidRPr="00526E64">
        <w:rPr>
          <w:rFonts w:ascii="Arial" w:hAnsi="Arial" w:cs="Arial"/>
          <w:color w:val="000000"/>
          <w:sz w:val="24"/>
          <w:szCs w:val="24"/>
        </w:rPr>
        <w:t>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от 2 марта 2007 года № 25-ФЗ «О муниципальной службе в Российской Федерации», периоды замещения должностей, перечень которых утвержден Указом Президента Российской Федерации от 20 сентября 2010 года №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9973AA" w:rsidRPr="00526E64" w:rsidRDefault="009973AA" w:rsidP="009973AA">
      <w:pPr>
        <w:pStyle w:val="a4"/>
        <w:shd w:val="clear" w:color="auto" w:fill="auto"/>
        <w:spacing w:after="0" w:line="324" w:lineRule="exact"/>
        <w:ind w:left="20" w:right="20" w:firstLine="720"/>
        <w:jc w:val="both"/>
        <w:rPr>
          <w:rFonts w:ascii="Arial" w:hAnsi="Arial" w:cs="Arial"/>
          <w:sz w:val="24"/>
          <w:szCs w:val="24"/>
        </w:rPr>
      </w:pPr>
      <w:r w:rsidRPr="00526E64">
        <w:rPr>
          <w:rFonts w:ascii="Arial" w:hAnsi="Arial" w:cs="Arial"/>
          <w:color w:val="000000"/>
          <w:sz w:val="24"/>
          <w:szCs w:val="24"/>
        </w:rPr>
        <w:t>В стаж муниципальной службы на основании распоряжения Главы Манзенского  сельсовета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 регламенте, муниципального служащего. Периоды работы в указанных должностях в совокупности не должны превышать пять лет.</w:t>
      </w:r>
    </w:p>
    <w:p w:rsidR="009973AA" w:rsidRPr="00526E64" w:rsidRDefault="009973AA" w:rsidP="009973AA">
      <w:pPr>
        <w:autoSpaceDE w:val="0"/>
        <w:autoSpaceDN w:val="0"/>
        <w:adjustRightInd w:val="0"/>
        <w:ind w:firstLine="709"/>
        <w:jc w:val="both"/>
        <w:outlineLvl w:val="1"/>
        <w:rPr>
          <w:rFonts w:ascii="Arial" w:hAnsi="Arial" w:cs="Arial"/>
        </w:rPr>
      </w:pPr>
      <w:r w:rsidRPr="00526E64">
        <w:rPr>
          <w:rFonts w:ascii="Arial" w:hAnsi="Arial" w:cs="Arial"/>
        </w:rPr>
        <w:t>(п.1.2. в редакции  решения  Манзенского сельского Совета депутатов № 47/166 от 12.04.2021 г)</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(предложение в редакции  решения  Манзенского  сельского  Совета  депутатов   № 2/11  от    14.11.2017 г.)</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w:t>
      </w:r>
      <w:r w:rsidRPr="00526E64">
        <w:rPr>
          <w:rFonts w:ascii="Arial" w:hAnsi="Arial" w:cs="Arial"/>
        </w:rPr>
        <w:lastRenderedPageBreak/>
        <w:t>(пожизненное)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9973AA" w:rsidRPr="00526E64" w:rsidRDefault="009973AA" w:rsidP="009973AA">
      <w:pPr>
        <w:ind w:firstLine="540"/>
        <w:jc w:val="both"/>
        <w:rPr>
          <w:rFonts w:ascii="Arial" w:hAnsi="Arial" w:cs="Arial"/>
        </w:rPr>
      </w:pPr>
      <w:r w:rsidRPr="00526E64">
        <w:rPr>
          <w:rFonts w:ascii="Arial" w:hAnsi="Arial" w:cs="Arial"/>
        </w:rPr>
        <w:t>1.5.Информация о назначении и выплате пенсии за выслугу лет лицам, замещавшим должности муниципальной службы в администрации Манзенского сельсовета Богучанского района , в соответствии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9973AA" w:rsidRPr="00526E64" w:rsidRDefault="009973AA" w:rsidP="009973AA">
      <w:pPr>
        <w:ind w:firstLine="540"/>
        <w:jc w:val="both"/>
        <w:rPr>
          <w:rFonts w:ascii="Arial" w:hAnsi="Arial" w:cs="Arial"/>
        </w:rPr>
      </w:pPr>
      <w:r w:rsidRPr="00526E64">
        <w:rPr>
          <w:rFonts w:ascii="Arial" w:hAnsi="Arial" w:cs="Arial"/>
        </w:rPr>
        <w:t>(п.1.5. в редакции решения  Манзенского  сельского Совета  депутатов № 53/185 от  18.08.2021)</w:t>
      </w:r>
    </w:p>
    <w:p w:rsidR="009973AA" w:rsidRPr="00526E64" w:rsidRDefault="009973AA" w:rsidP="009973AA">
      <w:pPr>
        <w:ind w:firstLine="540"/>
        <w:jc w:val="both"/>
        <w:rPr>
          <w:rFonts w:ascii="Arial" w:hAnsi="Arial" w:cs="Arial"/>
        </w:rPr>
      </w:pPr>
    </w:p>
    <w:p w:rsidR="009973AA" w:rsidRPr="00526E64" w:rsidRDefault="009973AA" w:rsidP="009973AA">
      <w:pPr>
        <w:jc w:val="center"/>
        <w:rPr>
          <w:rFonts w:ascii="Arial" w:hAnsi="Arial" w:cs="Arial"/>
        </w:rPr>
      </w:pPr>
      <w:r w:rsidRPr="00526E64">
        <w:rPr>
          <w:rFonts w:ascii="Arial" w:hAnsi="Arial" w:cs="Arial"/>
        </w:rPr>
        <w:t>2. РАЗМЕР ПЕНСИИ ЗА ВЫСЛУГУ ЛЕТ</w:t>
      </w:r>
    </w:p>
    <w:p w:rsidR="009973AA" w:rsidRPr="00526E64" w:rsidRDefault="009973AA" w:rsidP="009973AA">
      <w:pPr>
        <w:jc w:val="center"/>
        <w:rPr>
          <w:rFonts w:ascii="Arial" w:hAnsi="Arial" w:cs="Arial"/>
        </w:rPr>
      </w:pP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 xml:space="preserve">За каждый полный год стажа муниципальной службы 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 </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(абзац  в редакции решения Манзенского сельского Совета  депутатов № 47/166 от  12.04.2021 г)</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5" w:history="1">
        <w:r w:rsidRPr="00526E64">
          <w:rPr>
            <w:rFonts w:ascii="Arial" w:hAnsi="Arial" w:cs="Arial"/>
          </w:rPr>
          <w:t>законом</w:t>
        </w:r>
      </w:hyperlink>
      <w:r w:rsidRPr="00526E64">
        <w:rPr>
          <w:rFonts w:ascii="Arial" w:hAnsi="Arial" w:cs="Arial"/>
        </w:rPr>
        <w:t xml:space="preserve"> от 28 декабря 2013 года  № 400- ФЗ «О страховых пенсиях».</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w:t>
      </w:r>
      <w:r w:rsidRPr="00526E64">
        <w:rPr>
          <w:rFonts w:ascii="Arial" w:hAnsi="Arial" w:cs="Arial"/>
        </w:rPr>
        <w:lastRenderedPageBreak/>
        <w:t>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4 июня 2019 года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 xml:space="preserve">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6" w:history="1">
        <w:r w:rsidRPr="00526E64">
          <w:rPr>
            <w:rFonts w:ascii="Arial" w:hAnsi="Arial" w:cs="Arial"/>
          </w:rPr>
          <w:t>частью 1 статьи 8</w:t>
        </w:r>
      </w:hyperlink>
      <w:r w:rsidRPr="00526E64">
        <w:rPr>
          <w:rFonts w:ascii="Arial" w:hAnsi="Arial" w:cs="Arial"/>
        </w:rPr>
        <w:t xml:space="preserve"> и </w:t>
      </w:r>
      <w:hyperlink r:id="rId7" w:history="1">
        <w:r w:rsidRPr="00526E64">
          <w:rPr>
            <w:rFonts w:ascii="Arial" w:hAnsi="Arial" w:cs="Arial"/>
          </w:rPr>
          <w:t>статьями 30</w:t>
        </w:r>
      </w:hyperlink>
      <w:r w:rsidRPr="00526E64">
        <w:rPr>
          <w:rFonts w:ascii="Arial" w:hAnsi="Arial" w:cs="Arial"/>
        </w:rPr>
        <w:t xml:space="preserve"> - </w:t>
      </w:r>
      <w:hyperlink r:id="rId8" w:history="1">
        <w:r w:rsidRPr="00526E64">
          <w:rPr>
            <w:rFonts w:ascii="Arial" w:hAnsi="Arial" w:cs="Arial"/>
          </w:rPr>
          <w:t>33</w:t>
        </w:r>
      </w:hyperlink>
      <w:r w:rsidRPr="00526E64">
        <w:rPr>
          <w:rFonts w:ascii="Arial" w:hAnsi="Arial" w:cs="Arial"/>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9" w:history="1">
        <w:r w:rsidRPr="00526E64">
          <w:rPr>
            <w:rFonts w:ascii="Arial" w:hAnsi="Arial" w:cs="Arial"/>
          </w:rPr>
          <w:t>законом</w:t>
        </w:r>
      </w:hyperlink>
      <w:r w:rsidRPr="00526E64">
        <w:rPr>
          <w:rFonts w:ascii="Arial" w:hAnsi="Arial" w:cs="Arial"/>
        </w:rPr>
        <w:t xml:space="preserve"> от 17 декабря 2001 года № 173-ФЗ «О трудовых пенсиях в Российской Федерации»).</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2.6. Среднемесячный заработок для исчисления пенсии за выслугу лет определяется в следующем порядке:</w:t>
      </w:r>
    </w:p>
    <w:p w:rsidR="009973AA" w:rsidRPr="00526E64" w:rsidRDefault="009973AA" w:rsidP="009973AA">
      <w:pPr>
        <w:ind w:firstLine="540"/>
        <w:jc w:val="both"/>
        <w:rPr>
          <w:rFonts w:ascii="Arial" w:hAnsi="Arial" w:cs="Arial"/>
        </w:rPr>
      </w:pPr>
      <w:r w:rsidRPr="00526E64">
        <w:rPr>
          <w:rFonts w:ascii="Arial" w:hAnsi="Arial" w:cs="Arial"/>
        </w:rPr>
        <w:t>Месячное денежное содержание муниципального служащего для исчисления размера пенсии за выслугу лет определяется путем деления суммы полученного за 12 полных месяцев денежного содержания на 12.</w:t>
      </w:r>
    </w:p>
    <w:p w:rsidR="009973AA" w:rsidRPr="00526E64" w:rsidRDefault="009973AA" w:rsidP="009973AA">
      <w:pPr>
        <w:pStyle w:val="ConsPlusNormal"/>
        <w:widowControl/>
        <w:ind w:firstLine="540"/>
        <w:jc w:val="both"/>
        <w:rPr>
          <w:sz w:val="24"/>
          <w:szCs w:val="24"/>
        </w:rPr>
      </w:pPr>
      <w:r w:rsidRPr="00526E64">
        <w:rPr>
          <w:sz w:val="24"/>
          <w:szCs w:val="24"/>
        </w:rPr>
        <w:t>Месяцы, когда обратившийся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месячное денежное содержание для исчисления размера пенсии за выслугу лет. При этом исключенный неполный месяц должен заменяться другим непосредственно предшествующим ему полным месяцем службы.</w:t>
      </w:r>
    </w:p>
    <w:p w:rsidR="009973AA" w:rsidRPr="00526E64" w:rsidRDefault="009973AA" w:rsidP="009973AA">
      <w:pPr>
        <w:pStyle w:val="ConsPlusNormal"/>
        <w:widowControl/>
        <w:ind w:firstLine="540"/>
        <w:jc w:val="both"/>
        <w:rPr>
          <w:sz w:val="24"/>
          <w:szCs w:val="24"/>
        </w:rPr>
      </w:pPr>
      <w:r w:rsidRPr="00526E64">
        <w:rPr>
          <w:sz w:val="24"/>
          <w:szCs w:val="24"/>
        </w:rPr>
        <w:t>В случае если замена исключенного неполного месяца непосредственно предшествующим ему полным месяцем невозможна, месячное денежное содержание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9973AA" w:rsidRPr="00526E64" w:rsidRDefault="009973AA" w:rsidP="009973AA">
      <w:pPr>
        <w:pStyle w:val="ConsPlusNormal"/>
        <w:widowControl/>
        <w:ind w:firstLine="540"/>
        <w:jc w:val="both"/>
        <w:rPr>
          <w:sz w:val="24"/>
          <w:szCs w:val="24"/>
        </w:rPr>
      </w:pPr>
      <w:r w:rsidRPr="00526E64">
        <w:rPr>
          <w:sz w:val="24"/>
          <w:szCs w:val="24"/>
        </w:rPr>
        <w:t>Под полным месяцем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9973AA" w:rsidRPr="00526E64" w:rsidRDefault="009973AA" w:rsidP="009973AA">
      <w:pPr>
        <w:pStyle w:val="ConsPlusNormal"/>
        <w:widowControl/>
        <w:ind w:firstLine="540"/>
        <w:jc w:val="both"/>
        <w:rPr>
          <w:sz w:val="24"/>
          <w:szCs w:val="24"/>
        </w:rPr>
      </w:pPr>
      <w:r w:rsidRPr="00526E64">
        <w:rPr>
          <w:sz w:val="24"/>
          <w:szCs w:val="24"/>
        </w:rPr>
        <w:t>Если в расчетный период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9973AA" w:rsidRPr="00526E64" w:rsidRDefault="009973AA" w:rsidP="009973AA">
      <w:pPr>
        <w:autoSpaceDE w:val="0"/>
        <w:autoSpaceDN w:val="0"/>
        <w:adjustRightInd w:val="0"/>
        <w:ind w:firstLine="709"/>
        <w:jc w:val="both"/>
        <w:rPr>
          <w:rFonts w:ascii="Arial" w:hAnsi="Arial" w:cs="Arial"/>
          <w:i/>
        </w:rPr>
      </w:pPr>
      <w:r w:rsidRPr="00526E64">
        <w:rPr>
          <w:rFonts w:ascii="Arial" w:hAnsi="Arial" w:cs="Arial"/>
        </w:rPr>
        <w:t>2.7. Минимальный размер пенсии за выслугу лет муниципального служащего устанавливается в размере :</w:t>
      </w:r>
    </w:p>
    <w:p w:rsidR="009973AA" w:rsidRPr="00526E64" w:rsidRDefault="009973AA" w:rsidP="009973AA">
      <w:pPr>
        <w:autoSpaceDE w:val="0"/>
        <w:autoSpaceDN w:val="0"/>
        <w:adjustRightInd w:val="0"/>
        <w:ind w:firstLine="709"/>
        <w:rPr>
          <w:rFonts w:ascii="Arial" w:hAnsi="Arial" w:cs="Arial"/>
        </w:rPr>
      </w:pPr>
      <w:r w:rsidRPr="00526E64">
        <w:rPr>
          <w:rFonts w:ascii="Arial" w:hAnsi="Arial" w:cs="Arial"/>
        </w:rPr>
        <w:lastRenderedPageBreak/>
        <w:t>1000 рублей – при наличии у муниципальных служащих стажа муниципальной службы менее 20 лет;</w:t>
      </w:r>
      <w:r w:rsidRPr="00526E64">
        <w:rPr>
          <w:rFonts w:ascii="Arial" w:hAnsi="Arial" w:cs="Arial"/>
        </w:rPr>
        <w:br/>
        <w:t xml:space="preserve">         2000 рублей – при наличии у муниципальных служащих стажа муниципальной  службы от  20 лет до 30 лет;</w:t>
      </w:r>
      <w:r w:rsidRPr="00526E64">
        <w:rPr>
          <w:rFonts w:ascii="Arial" w:hAnsi="Arial" w:cs="Arial"/>
        </w:rPr>
        <w:br/>
        <w:t xml:space="preserve">         3000 рублей – при наличии у муниципальных  служащих стажа муниципальной службы 30 и более лет.</w:t>
      </w:r>
    </w:p>
    <w:p w:rsidR="009973AA" w:rsidRPr="00526E64" w:rsidRDefault="009973AA" w:rsidP="009973AA">
      <w:pPr>
        <w:rPr>
          <w:rFonts w:ascii="Arial" w:hAnsi="Arial" w:cs="Arial"/>
        </w:rPr>
      </w:pPr>
      <w:r w:rsidRPr="00526E64">
        <w:rPr>
          <w:rFonts w:ascii="Arial" w:hAnsi="Arial" w:cs="Arial"/>
        </w:rPr>
        <w:t xml:space="preserve">(п.2.7. в  редакции  решения  Манзенского  сельского  Совета  депутатов </w:t>
      </w:r>
    </w:p>
    <w:p w:rsidR="009973AA" w:rsidRPr="00526E64" w:rsidRDefault="009973AA" w:rsidP="009973AA">
      <w:pPr>
        <w:rPr>
          <w:rFonts w:ascii="Arial" w:hAnsi="Arial" w:cs="Arial"/>
        </w:rPr>
      </w:pPr>
      <w:r w:rsidRPr="00526E64">
        <w:rPr>
          <w:rFonts w:ascii="Arial" w:hAnsi="Arial" w:cs="Arial"/>
        </w:rPr>
        <w:t xml:space="preserve"> № 96/231  от  25.07.2017 г)</w:t>
      </w:r>
    </w:p>
    <w:p w:rsidR="009973AA" w:rsidRPr="00526E64" w:rsidRDefault="009973AA" w:rsidP="009973AA">
      <w:pPr>
        <w:jc w:val="both"/>
        <w:rPr>
          <w:rFonts w:ascii="Arial" w:hAnsi="Arial" w:cs="Arial"/>
        </w:rPr>
      </w:pPr>
      <w:r w:rsidRPr="00526E64">
        <w:rPr>
          <w:rFonts w:ascii="Arial" w:hAnsi="Arial" w:cs="Arial"/>
        </w:rPr>
        <w:t xml:space="preserve">        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настоящего Положения, не применяется.</w:t>
      </w:r>
    </w:p>
    <w:p w:rsidR="009973AA" w:rsidRPr="00526E64" w:rsidRDefault="009973AA" w:rsidP="009973AA">
      <w:pPr>
        <w:rPr>
          <w:rFonts w:ascii="Arial" w:hAnsi="Arial" w:cs="Arial"/>
        </w:rPr>
      </w:pPr>
      <w:r w:rsidRPr="00526E64">
        <w:rPr>
          <w:rFonts w:ascii="Arial" w:hAnsi="Arial" w:cs="Arial"/>
        </w:rPr>
        <w:t>(п.2.7. в редакции решения  Манзенского сельского Совета депутатов №  47/166  от  12.04.2021 г)</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2.8. 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color w:val="auto"/>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Pr="00526E64">
        <w:rPr>
          <w:rFonts w:ascii="Arial" w:hAnsi="Arial" w:cs="Arial"/>
        </w:rPr>
        <w:t>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rsidR="009973AA" w:rsidRPr="00526E64" w:rsidRDefault="009973AA" w:rsidP="009973AA">
      <w:pPr>
        <w:autoSpaceDE w:val="0"/>
        <w:autoSpaceDN w:val="0"/>
        <w:adjustRightInd w:val="0"/>
        <w:ind w:firstLine="709"/>
        <w:jc w:val="both"/>
        <w:rPr>
          <w:rFonts w:ascii="Arial" w:hAnsi="Arial" w:cs="Arial"/>
          <w:color w:val="auto"/>
        </w:rPr>
      </w:pPr>
      <w:r w:rsidRPr="00526E64">
        <w:rPr>
          <w:rFonts w:ascii="Arial" w:hAnsi="Arial" w:cs="Arial"/>
        </w:rPr>
        <w:t>(абзац в редакции решения Манзенского се</w:t>
      </w:r>
      <w:r w:rsidR="00CE0501" w:rsidRPr="00526E64">
        <w:rPr>
          <w:rFonts w:ascii="Arial" w:hAnsi="Arial" w:cs="Arial"/>
        </w:rPr>
        <w:t>льского Совета депутатов от 11.02.2022 № 58/205 г</w:t>
      </w:r>
      <w:r w:rsidRPr="00526E64">
        <w:rPr>
          <w:rFonts w:ascii="Arial" w:hAnsi="Arial" w:cs="Arial"/>
        </w:rPr>
        <w:t>)</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0" w:history="1">
        <w:r w:rsidRPr="00526E64">
          <w:rPr>
            <w:rFonts w:ascii="Arial" w:hAnsi="Arial" w:cs="Arial"/>
          </w:rPr>
          <w:t>законом</w:t>
        </w:r>
      </w:hyperlink>
      <w:r w:rsidRPr="00526E64">
        <w:rPr>
          <w:rFonts w:ascii="Arial" w:hAnsi="Arial" w:cs="Arial"/>
        </w:rPr>
        <w:t xml:space="preserve"> от 17 декабря 2001 года № 173-ФЗ «О трудовых пенсиях в Российской Федерации);</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2.9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абзацем вторым подпункта 2.8. пункта 2 настоящего Положения.</w:t>
      </w:r>
    </w:p>
    <w:p w:rsidR="009973AA" w:rsidRPr="00526E64" w:rsidRDefault="009973AA" w:rsidP="009973AA">
      <w:pPr>
        <w:autoSpaceDE w:val="0"/>
        <w:autoSpaceDN w:val="0"/>
        <w:adjustRightInd w:val="0"/>
        <w:ind w:firstLine="709"/>
        <w:jc w:val="both"/>
        <w:rPr>
          <w:rFonts w:ascii="Arial" w:hAnsi="Arial" w:cs="Arial"/>
        </w:rPr>
      </w:pPr>
      <w:r w:rsidRPr="00526E64">
        <w:rPr>
          <w:rFonts w:ascii="Arial" w:hAnsi="Arial" w:cs="Arial"/>
        </w:rPr>
        <w:t>(п.п.2.9 в редакции решения Манзенского се</w:t>
      </w:r>
      <w:r w:rsidR="00CE0501" w:rsidRPr="00526E64">
        <w:rPr>
          <w:rFonts w:ascii="Arial" w:hAnsi="Arial" w:cs="Arial"/>
        </w:rPr>
        <w:t>льского Совета депутатов от  11.02.2022  № 58/205</w:t>
      </w:r>
      <w:r w:rsidRPr="00526E64">
        <w:rPr>
          <w:rFonts w:ascii="Arial" w:hAnsi="Arial" w:cs="Arial"/>
        </w:rPr>
        <w:t>)</w:t>
      </w:r>
    </w:p>
    <w:p w:rsidR="00CE0501" w:rsidRPr="00526E64" w:rsidRDefault="00CE0501" w:rsidP="009973AA">
      <w:pPr>
        <w:autoSpaceDE w:val="0"/>
        <w:autoSpaceDN w:val="0"/>
        <w:adjustRightInd w:val="0"/>
        <w:ind w:firstLine="709"/>
        <w:jc w:val="both"/>
        <w:rPr>
          <w:rFonts w:ascii="Arial" w:hAnsi="Arial" w:cs="Arial"/>
        </w:rPr>
      </w:pPr>
    </w:p>
    <w:p w:rsidR="009973AA" w:rsidRPr="00526E64" w:rsidRDefault="009973AA" w:rsidP="009973AA">
      <w:pPr>
        <w:jc w:val="center"/>
        <w:rPr>
          <w:rFonts w:ascii="Arial" w:hAnsi="Arial" w:cs="Arial"/>
        </w:rPr>
      </w:pPr>
      <w:r w:rsidRPr="00526E64">
        <w:rPr>
          <w:rFonts w:ascii="Arial" w:hAnsi="Arial" w:cs="Arial"/>
        </w:rPr>
        <w:t>3. ПОРЯДОК НАЗНАЧЕНИЯ И ВЫПЛАТЫ ПЕНСИИ</w:t>
      </w:r>
    </w:p>
    <w:p w:rsidR="009973AA" w:rsidRPr="00526E64" w:rsidRDefault="009973AA" w:rsidP="009973AA">
      <w:pPr>
        <w:jc w:val="center"/>
        <w:rPr>
          <w:rFonts w:ascii="Arial" w:hAnsi="Arial" w:cs="Arial"/>
        </w:rPr>
      </w:pPr>
      <w:r w:rsidRPr="00526E64">
        <w:rPr>
          <w:rFonts w:ascii="Arial" w:hAnsi="Arial" w:cs="Arial"/>
        </w:rPr>
        <w:t>ЗА ВЫСЛУГУ ЛЕТ</w:t>
      </w:r>
    </w:p>
    <w:p w:rsidR="009973AA" w:rsidRPr="00526E64" w:rsidRDefault="009973AA" w:rsidP="009973AA">
      <w:pPr>
        <w:pStyle w:val="60"/>
        <w:shd w:val="clear" w:color="auto" w:fill="auto"/>
        <w:tabs>
          <w:tab w:val="left" w:pos="1307"/>
        </w:tabs>
        <w:spacing w:after="0"/>
        <w:ind w:right="20"/>
        <w:rPr>
          <w:rFonts w:ascii="Arial" w:hAnsi="Arial" w:cs="Arial"/>
          <w:i w:val="0"/>
          <w:sz w:val="24"/>
          <w:szCs w:val="24"/>
        </w:rPr>
      </w:pPr>
      <w:r w:rsidRPr="00526E64">
        <w:rPr>
          <w:rFonts w:ascii="Arial" w:hAnsi="Arial" w:cs="Arial"/>
          <w:i w:val="0"/>
          <w:sz w:val="24"/>
          <w:szCs w:val="24"/>
        </w:rPr>
        <w:t xml:space="preserve">          3.1.</w:t>
      </w:r>
      <w:r w:rsidRPr="00526E64">
        <w:rPr>
          <w:rStyle w:val="61"/>
          <w:rFonts w:ascii="Arial" w:hAnsi="Arial" w:cs="Arial"/>
          <w:iCs/>
          <w:sz w:val="24"/>
          <w:szCs w:val="24"/>
          <w:lang w:eastAsia="ru-RU"/>
        </w:rPr>
        <w:t xml:space="preserve"> Заявление о назначении пенсии за выслугу лет подается </w:t>
      </w:r>
      <w:r w:rsidRPr="00526E64">
        <w:rPr>
          <w:rFonts w:ascii="Arial" w:hAnsi="Arial" w:cs="Arial"/>
          <w:i w:val="0"/>
          <w:sz w:val="24"/>
          <w:szCs w:val="24"/>
        </w:rPr>
        <w:t xml:space="preserve">в администрацию Манзенского сельсовета </w:t>
      </w:r>
      <w:r w:rsidRPr="00526E64">
        <w:rPr>
          <w:rStyle w:val="61"/>
          <w:rFonts w:ascii="Arial" w:hAnsi="Arial" w:cs="Arial"/>
          <w:iCs/>
          <w:sz w:val="24"/>
          <w:szCs w:val="24"/>
          <w:lang w:eastAsia="ru-RU"/>
        </w:rPr>
        <w:t>(далее - уполномоченный орган).</w:t>
      </w:r>
    </w:p>
    <w:p w:rsidR="009973AA" w:rsidRPr="00526E64" w:rsidRDefault="009973AA" w:rsidP="009973AA">
      <w:pPr>
        <w:pStyle w:val="1"/>
        <w:shd w:val="clear" w:color="auto" w:fill="auto"/>
        <w:spacing w:after="0" w:line="317" w:lineRule="exact"/>
        <w:ind w:left="40" w:right="20" w:firstLine="700"/>
        <w:jc w:val="both"/>
        <w:rPr>
          <w:rFonts w:ascii="Arial" w:hAnsi="Arial" w:cs="Arial"/>
          <w:sz w:val="24"/>
          <w:szCs w:val="24"/>
        </w:rPr>
      </w:pPr>
      <w:r w:rsidRPr="00526E64">
        <w:rPr>
          <w:rFonts w:ascii="Arial" w:hAnsi="Arial" w:cs="Arial"/>
          <w:sz w:val="24"/>
          <w:szCs w:val="24"/>
        </w:rPr>
        <w:lastRenderedPageBreak/>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9973AA" w:rsidRPr="00526E64" w:rsidRDefault="009973AA" w:rsidP="009973AA">
      <w:pPr>
        <w:pStyle w:val="1"/>
        <w:shd w:val="clear" w:color="auto" w:fill="auto"/>
        <w:spacing w:after="0" w:line="317" w:lineRule="exact"/>
        <w:ind w:left="40" w:right="20" w:firstLine="700"/>
        <w:jc w:val="both"/>
        <w:rPr>
          <w:rFonts w:ascii="Arial" w:hAnsi="Arial" w:cs="Arial"/>
          <w:sz w:val="24"/>
          <w:szCs w:val="24"/>
        </w:rPr>
      </w:pPr>
      <w:r w:rsidRPr="00526E64">
        <w:rPr>
          <w:rFonts w:ascii="Arial" w:hAnsi="Arial" w:cs="Arial"/>
          <w:sz w:val="24"/>
          <w:szCs w:val="24"/>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специалистом, ответственным за ведение кадровой работы Уполномоченного органа.</w:t>
      </w:r>
    </w:p>
    <w:p w:rsidR="009973AA" w:rsidRPr="00526E64" w:rsidRDefault="009973AA" w:rsidP="009973AA">
      <w:pPr>
        <w:pStyle w:val="1"/>
        <w:shd w:val="clear" w:color="auto" w:fill="auto"/>
        <w:tabs>
          <w:tab w:val="left" w:pos="1169"/>
        </w:tabs>
        <w:spacing w:after="0" w:line="317" w:lineRule="exact"/>
        <w:ind w:left="40" w:right="20" w:firstLine="0"/>
        <w:jc w:val="both"/>
        <w:rPr>
          <w:rFonts w:ascii="Arial" w:hAnsi="Arial" w:cs="Arial"/>
          <w:sz w:val="24"/>
          <w:szCs w:val="24"/>
        </w:rPr>
      </w:pPr>
      <w:r w:rsidRPr="00526E64">
        <w:rPr>
          <w:rFonts w:ascii="Arial" w:hAnsi="Arial" w:cs="Arial"/>
          <w:sz w:val="24"/>
          <w:szCs w:val="24"/>
        </w:rPr>
        <w:t xml:space="preserve">           3.2. Заявление лица о назначении пенсии за выслугу лет регистрируется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9973AA" w:rsidRPr="00526E64" w:rsidRDefault="009973AA" w:rsidP="009973AA">
      <w:pPr>
        <w:pStyle w:val="1"/>
        <w:numPr>
          <w:ilvl w:val="1"/>
          <w:numId w:val="1"/>
        </w:numPr>
        <w:shd w:val="clear" w:color="auto" w:fill="auto"/>
        <w:tabs>
          <w:tab w:val="left" w:pos="1127"/>
        </w:tabs>
        <w:spacing w:after="0" w:line="317" w:lineRule="exact"/>
        <w:jc w:val="both"/>
        <w:rPr>
          <w:rFonts w:ascii="Arial" w:hAnsi="Arial" w:cs="Arial"/>
          <w:sz w:val="24"/>
          <w:szCs w:val="24"/>
        </w:rPr>
      </w:pPr>
      <w:r w:rsidRPr="00526E64">
        <w:rPr>
          <w:rFonts w:ascii="Arial" w:hAnsi="Arial" w:cs="Arial"/>
          <w:sz w:val="24"/>
          <w:szCs w:val="24"/>
        </w:rPr>
        <w:t>. После регистрации заявления Уполномоченный орган в порядке</w:t>
      </w:r>
    </w:p>
    <w:p w:rsidR="009973AA" w:rsidRPr="00526E64" w:rsidRDefault="009973AA" w:rsidP="009973AA">
      <w:pPr>
        <w:pStyle w:val="1"/>
        <w:shd w:val="clear" w:color="auto" w:fill="auto"/>
        <w:tabs>
          <w:tab w:val="left" w:pos="5343"/>
          <w:tab w:val="left" w:pos="5910"/>
        </w:tabs>
        <w:spacing w:after="0" w:line="317" w:lineRule="exact"/>
        <w:ind w:left="20" w:right="20" w:firstLine="0"/>
        <w:jc w:val="both"/>
        <w:rPr>
          <w:rFonts w:ascii="Arial" w:hAnsi="Arial" w:cs="Arial"/>
          <w:sz w:val="24"/>
          <w:szCs w:val="24"/>
        </w:rPr>
      </w:pPr>
      <w:r w:rsidRPr="00526E64">
        <w:rPr>
          <w:rFonts w:ascii="Arial" w:hAnsi="Arial" w:cs="Arial"/>
          <w:sz w:val="24"/>
          <w:szCs w:val="24"/>
        </w:rPr>
        <w:t>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9973AA" w:rsidRPr="00526E64" w:rsidRDefault="009973AA" w:rsidP="009973AA">
      <w:pPr>
        <w:pStyle w:val="60"/>
        <w:shd w:val="clear" w:color="auto" w:fill="auto"/>
        <w:tabs>
          <w:tab w:val="left" w:pos="718"/>
        </w:tabs>
        <w:spacing w:after="0" w:line="317" w:lineRule="exact"/>
        <w:ind w:right="20" w:firstLine="709"/>
        <w:rPr>
          <w:rFonts w:ascii="Arial" w:hAnsi="Arial" w:cs="Arial"/>
          <w:i w:val="0"/>
          <w:sz w:val="24"/>
          <w:szCs w:val="24"/>
        </w:rPr>
      </w:pPr>
      <w:r w:rsidRPr="00526E64">
        <w:rPr>
          <w:rFonts w:ascii="Arial" w:hAnsi="Arial" w:cs="Arial"/>
          <w:i w:val="0"/>
          <w:sz w:val="24"/>
          <w:szCs w:val="24"/>
        </w:rPr>
        <w:t>а) копию трудовой книжки  (при наличии)и (или) сведения о трудовой деятельности, оформленные в установленном законодательством порядке, копии иных документов, подтверждающих специальный стаж службы, заверенные нотариально либо кадровой службой органа по последнему месту замещения должности муниципальной службы</w:t>
      </w:r>
    </w:p>
    <w:p w:rsidR="009973AA" w:rsidRPr="00526E64" w:rsidRDefault="009973AA" w:rsidP="009973AA">
      <w:pPr>
        <w:pStyle w:val="60"/>
        <w:shd w:val="clear" w:color="auto" w:fill="auto"/>
        <w:tabs>
          <w:tab w:val="left" w:pos="718"/>
        </w:tabs>
        <w:spacing w:after="0" w:line="317" w:lineRule="exact"/>
        <w:ind w:right="20" w:firstLine="709"/>
        <w:rPr>
          <w:rFonts w:ascii="Arial" w:hAnsi="Arial" w:cs="Arial"/>
          <w:i w:val="0"/>
          <w:sz w:val="24"/>
          <w:szCs w:val="24"/>
        </w:rPr>
      </w:pPr>
      <w:r w:rsidRPr="00526E64">
        <w:rPr>
          <w:rFonts w:ascii="Arial" w:hAnsi="Arial" w:cs="Arial"/>
          <w:i w:val="0"/>
          <w:sz w:val="24"/>
          <w:szCs w:val="24"/>
        </w:rPr>
        <w:t>(п.п. а) в редакции решения  Манзенского сельского Совета депутатов от 18.08.2021 № 53/185)</w:t>
      </w:r>
    </w:p>
    <w:p w:rsidR="009973AA" w:rsidRPr="00526E64" w:rsidRDefault="009973AA" w:rsidP="009973AA">
      <w:pPr>
        <w:pStyle w:val="60"/>
        <w:shd w:val="clear" w:color="auto" w:fill="auto"/>
        <w:tabs>
          <w:tab w:val="left" w:pos="1127"/>
        </w:tabs>
        <w:spacing w:after="0" w:line="317" w:lineRule="exact"/>
        <w:ind w:left="20" w:right="20" w:firstLine="660"/>
        <w:rPr>
          <w:rFonts w:ascii="Arial" w:hAnsi="Arial" w:cs="Arial"/>
          <w:i w:val="0"/>
          <w:sz w:val="24"/>
          <w:szCs w:val="24"/>
        </w:rPr>
      </w:pPr>
      <w:r w:rsidRPr="00526E64">
        <w:rPr>
          <w:rFonts w:ascii="Arial" w:hAnsi="Arial" w:cs="Arial"/>
          <w:i w:val="0"/>
          <w:sz w:val="24"/>
          <w:szCs w:val="24"/>
        </w:rPr>
        <w:t>б)</w:t>
      </w:r>
      <w:r w:rsidRPr="00526E64">
        <w:rPr>
          <w:rFonts w:ascii="Arial" w:hAnsi="Arial" w:cs="Arial"/>
          <w:i w:val="0"/>
          <w:sz w:val="24"/>
          <w:szCs w:val="24"/>
        </w:rPr>
        <w:tab/>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9973AA" w:rsidRPr="00526E64" w:rsidRDefault="009973AA" w:rsidP="009973AA">
      <w:pPr>
        <w:pStyle w:val="60"/>
        <w:shd w:val="clear" w:color="auto" w:fill="auto"/>
        <w:tabs>
          <w:tab w:val="left" w:pos="1127"/>
        </w:tabs>
        <w:spacing w:after="0" w:line="317" w:lineRule="exact"/>
        <w:ind w:left="20" w:right="20" w:firstLine="660"/>
        <w:rPr>
          <w:rFonts w:ascii="Arial" w:hAnsi="Arial" w:cs="Arial"/>
          <w:i w:val="0"/>
          <w:sz w:val="24"/>
          <w:szCs w:val="24"/>
        </w:rPr>
      </w:pPr>
      <w:r w:rsidRPr="00526E64">
        <w:rPr>
          <w:rFonts w:ascii="Arial" w:hAnsi="Arial" w:cs="Arial"/>
          <w:i w:val="0"/>
          <w:sz w:val="24"/>
          <w:szCs w:val="24"/>
        </w:rPr>
        <w:t>в)</w:t>
      </w:r>
      <w:r w:rsidRPr="00526E64">
        <w:rPr>
          <w:rFonts w:ascii="Arial" w:hAnsi="Arial" w:cs="Arial"/>
          <w:i w:val="0"/>
          <w:sz w:val="24"/>
          <w:szCs w:val="24"/>
        </w:rPr>
        <w:tab/>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9973AA" w:rsidRPr="00526E64" w:rsidRDefault="009973AA" w:rsidP="009973AA">
      <w:pPr>
        <w:pStyle w:val="60"/>
        <w:shd w:val="clear" w:color="auto" w:fill="auto"/>
        <w:tabs>
          <w:tab w:val="left" w:pos="1127"/>
        </w:tabs>
        <w:spacing w:after="0" w:line="317" w:lineRule="exact"/>
        <w:ind w:left="20" w:right="20" w:firstLine="660"/>
        <w:rPr>
          <w:rFonts w:ascii="Arial" w:hAnsi="Arial" w:cs="Arial"/>
          <w:i w:val="0"/>
          <w:sz w:val="24"/>
          <w:szCs w:val="24"/>
        </w:rPr>
      </w:pPr>
      <w:r w:rsidRPr="00526E64">
        <w:rPr>
          <w:rFonts w:ascii="Arial" w:hAnsi="Arial" w:cs="Arial"/>
          <w:i w:val="0"/>
          <w:sz w:val="24"/>
          <w:szCs w:val="24"/>
        </w:rPr>
        <w:t>г)</w:t>
      </w:r>
      <w:r w:rsidRPr="00526E64">
        <w:rPr>
          <w:rFonts w:ascii="Arial" w:hAnsi="Arial" w:cs="Arial"/>
          <w:i w:val="0"/>
          <w:sz w:val="24"/>
          <w:szCs w:val="24"/>
        </w:rPr>
        <w:tab/>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9973AA" w:rsidRPr="00526E64" w:rsidRDefault="009973AA" w:rsidP="009973AA">
      <w:pPr>
        <w:pStyle w:val="60"/>
        <w:shd w:val="clear" w:color="auto" w:fill="auto"/>
        <w:tabs>
          <w:tab w:val="left" w:pos="1127"/>
        </w:tabs>
        <w:spacing w:after="0" w:line="317" w:lineRule="exact"/>
        <w:ind w:left="20" w:right="20" w:firstLine="660"/>
        <w:rPr>
          <w:rFonts w:ascii="Arial" w:hAnsi="Arial" w:cs="Arial"/>
          <w:i w:val="0"/>
          <w:sz w:val="24"/>
          <w:szCs w:val="24"/>
        </w:rPr>
      </w:pPr>
      <w:r w:rsidRPr="00526E64">
        <w:rPr>
          <w:rFonts w:ascii="Arial" w:hAnsi="Arial" w:cs="Arial"/>
          <w:i w:val="0"/>
          <w:sz w:val="24"/>
          <w:szCs w:val="24"/>
        </w:rPr>
        <w:t>д)</w:t>
      </w:r>
      <w:r w:rsidRPr="00526E64">
        <w:rPr>
          <w:rFonts w:ascii="Arial" w:hAnsi="Arial" w:cs="Arial"/>
          <w:i w:val="0"/>
          <w:sz w:val="24"/>
          <w:szCs w:val="24"/>
        </w:rPr>
        <w:tab/>
        <w:t>справку о размере среднемесячного заработка муниципального служащего;</w:t>
      </w:r>
    </w:p>
    <w:p w:rsidR="009973AA" w:rsidRPr="00526E64" w:rsidRDefault="009973AA" w:rsidP="009973AA">
      <w:pPr>
        <w:pStyle w:val="60"/>
        <w:shd w:val="clear" w:color="auto" w:fill="auto"/>
        <w:tabs>
          <w:tab w:val="left" w:pos="1127"/>
        </w:tabs>
        <w:spacing w:after="0" w:line="317" w:lineRule="exact"/>
        <w:ind w:left="20" w:right="20" w:firstLine="660"/>
        <w:rPr>
          <w:rFonts w:ascii="Arial" w:hAnsi="Arial" w:cs="Arial"/>
          <w:i w:val="0"/>
          <w:sz w:val="24"/>
          <w:szCs w:val="24"/>
        </w:rPr>
      </w:pPr>
      <w:r w:rsidRPr="00526E64">
        <w:rPr>
          <w:rFonts w:ascii="Arial" w:hAnsi="Arial" w:cs="Arial"/>
          <w:i w:val="0"/>
          <w:sz w:val="24"/>
          <w:szCs w:val="24"/>
        </w:rPr>
        <w:t>е)</w:t>
      </w:r>
      <w:r w:rsidRPr="00526E64">
        <w:rPr>
          <w:rFonts w:ascii="Arial" w:hAnsi="Arial" w:cs="Arial"/>
          <w:i w:val="0"/>
          <w:sz w:val="24"/>
          <w:szCs w:val="24"/>
        </w:rPr>
        <w:tab/>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9973AA" w:rsidRPr="00526E64" w:rsidRDefault="009973AA" w:rsidP="009973AA">
      <w:pPr>
        <w:pStyle w:val="60"/>
        <w:shd w:val="clear" w:color="auto" w:fill="auto"/>
        <w:tabs>
          <w:tab w:val="left" w:pos="1127"/>
        </w:tabs>
        <w:spacing w:after="0" w:line="317" w:lineRule="exact"/>
        <w:ind w:left="20" w:right="20" w:firstLine="660"/>
        <w:rPr>
          <w:rFonts w:ascii="Arial" w:hAnsi="Arial" w:cs="Arial"/>
          <w:i w:val="0"/>
          <w:sz w:val="24"/>
          <w:szCs w:val="24"/>
        </w:rPr>
      </w:pPr>
      <w:r w:rsidRPr="00526E64">
        <w:rPr>
          <w:rFonts w:ascii="Arial" w:hAnsi="Arial" w:cs="Arial"/>
          <w:i w:val="0"/>
          <w:sz w:val="24"/>
          <w:szCs w:val="24"/>
        </w:rPr>
        <w:t>ж)</w:t>
      </w:r>
      <w:r w:rsidRPr="00526E64">
        <w:rPr>
          <w:rFonts w:ascii="Arial" w:hAnsi="Arial" w:cs="Arial"/>
          <w:i w:val="0"/>
          <w:sz w:val="24"/>
          <w:szCs w:val="24"/>
        </w:rPr>
        <w:tab/>
        <w:t>справку о периодах службы (работы), учитываемых для назначения пенсии за выслугу лет, с указанием стажа муниципальной;</w:t>
      </w:r>
    </w:p>
    <w:p w:rsidR="009973AA" w:rsidRPr="00526E64" w:rsidRDefault="009973AA" w:rsidP="009973AA">
      <w:pPr>
        <w:pStyle w:val="60"/>
        <w:shd w:val="clear" w:color="auto" w:fill="auto"/>
        <w:tabs>
          <w:tab w:val="left" w:pos="1127"/>
        </w:tabs>
        <w:spacing w:after="0" w:line="317" w:lineRule="exact"/>
        <w:ind w:left="20" w:right="20" w:firstLine="660"/>
        <w:rPr>
          <w:rFonts w:ascii="Arial" w:hAnsi="Arial" w:cs="Arial"/>
          <w:i w:val="0"/>
          <w:sz w:val="24"/>
          <w:szCs w:val="24"/>
        </w:rPr>
      </w:pPr>
      <w:r w:rsidRPr="00526E64">
        <w:rPr>
          <w:rFonts w:ascii="Arial" w:hAnsi="Arial" w:cs="Arial"/>
          <w:i w:val="0"/>
          <w:sz w:val="24"/>
          <w:szCs w:val="24"/>
        </w:rPr>
        <w:t>з)</w:t>
      </w:r>
      <w:r w:rsidRPr="00526E64">
        <w:rPr>
          <w:rFonts w:ascii="Arial" w:hAnsi="Arial" w:cs="Arial"/>
          <w:i w:val="0"/>
          <w:sz w:val="24"/>
          <w:szCs w:val="24"/>
        </w:rPr>
        <w:tab/>
        <w:t>другие документы, подтверждающие периоды, включаемые в стаж муниципальной службы;</w:t>
      </w:r>
    </w:p>
    <w:p w:rsidR="009973AA" w:rsidRPr="00526E64" w:rsidRDefault="009973AA" w:rsidP="009973AA">
      <w:pPr>
        <w:pStyle w:val="60"/>
        <w:shd w:val="clear" w:color="auto" w:fill="auto"/>
        <w:tabs>
          <w:tab w:val="left" w:pos="1337"/>
        </w:tabs>
        <w:spacing w:after="0" w:line="317" w:lineRule="exact"/>
        <w:ind w:left="20" w:right="20" w:firstLine="660"/>
        <w:rPr>
          <w:rFonts w:ascii="Arial" w:hAnsi="Arial" w:cs="Arial"/>
          <w:i w:val="0"/>
          <w:sz w:val="24"/>
          <w:szCs w:val="24"/>
        </w:rPr>
      </w:pPr>
      <w:r w:rsidRPr="00526E64">
        <w:rPr>
          <w:rFonts w:ascii="Arial" w:hAnsi="Arial" w:cs="Arial"/>
          <w:i w:val="0"/>
          <w:sz w:val="24"/>
          <w:szCs w:val="24"/>
        </w:rPr>
        <w:t>и) документ, подтверждающий регистрацию в системе  индивидуального (персонифицированного) учета, в том числе в форме  электронного  документа</w:t>
      </w:r>
    </w:p>
    <w:p w:rsidR="009973AA" w:rsidRPr="00526E64" w:rsidRDefault="009973AA" w:rsidP="009973AA">
      <w:pPr>
        <w:pStyle w:val="60"/>
        <w:shd w:val="clear" w:color="auto" w:fill="auto"/>
        <w:tabs>
          <w:tab w:val="left" w:pos="718"/>
        </w:tabs>
        <w:spacing w:after="0" w:line="317" w:lineRule="exact"/>
        <w:ind w:right="20" w:firstLine="709"/>
        <w:rPr>
          <w:rFonts w:ascii="Arial" w:hAnsi="Arial" w:cs="Arial"/>
          <w:i w:val="0"/>
          <w:sz w:val="24"/>
          <w:szCs w:val="24"/>
        </w:rPr>
      </w:pPr>
      <w:r w:rsidRPr="00526E64">
        <w:rPr>
          <w:rFonts w:ascii="Arial" w:hAnsi="Arial" w:cs="Arial"/>
          <w:i w:val="0"/>
          <w:sz w:val="24"/>
          <w:szCs w:val="24"/>
        </w:rPr>
        <w:t>(п.п. и) в редакции решения  Манзенского сельского Совета депутатов от 12.04.2021 № 47/166)</w:t>
      </w:r>
      <w:r w:rsidRPr="00526E64">
        <w:rPr>
          <w:rFonts w:ascii="Arial" w:hAnsi="Arial" w:cs="Arial"/>
          <w:i w:val="0"/>
          <w:sz w:val="24"/>
          <w:szCs w:val="24"/>
        </w:rPr>
        <w:tab/>
      </w:r>
    </w:p>
    <w:p w:rsidR="009973AA" w:rsidRPr="00526E64" w:rsidRDefault="009973AA" w:rsidP="009973AA">
      <w:pPr>
        <w:pStyle w:val="1"/>
        <w:shd w:val="clear" w:color="auto" w:fill="auto"/>
        <w:spacing w:after="0" w:line="317" w:lineRule="exact"/>
        <w:ind w:left="20" w:right="20" w:firstLine="660"/>
        <w:jc w:val="both"/>
        <w:rPr>
          <w:rFonts w:ascii="Arial" w:hAnsi="Arial" w:cs="Arial"/>
          <w:sz w:val="24"/>
          <w:szCs w:val="24"/>
        </w:rPr>
      </w:pPr>
      <w:r w:rsidRPr="00526E64">
        <w:rPr>
          <w:rFonts w:ascii="Arial" w:hAnsi="Arial" w:cs="Arial"/>
          <w:sz w:val="24"/>
          <w:szCs w:val="24"/>
        </w:rPr>
        <w:t xml:space="preserve">По своему желанию, заявитель может самостоятельно представить </w:t>
      </w:r>
      <w:r w:rsidRPr="00526E64">
        <w:rPr>
          <w:rFonts w:ascii="Arial" w:hAnsi="Arial" w:cs="Arial"/>
          <w:sz w:val="24"/>
          <w:szCs w:val="24"/>
        </w:rPr>
        <w:lastRenderedPageBreak/>
        <w:t>одновременно с подачей заявления о назначении пенсии за выслугу лет документы, указанные в пункте 3.3 настоящего Положения.</w:t>
      </w:r>
    </w:p>
    <w:p w:rsidR="009973AA" w:rsidRPr="00526E64" w:rsidRDefault="009973AA" w:rsidP="009973AA">
      <w:pPr>
        <w:pStyle w:val="1"/>
        <w:shd w:val="clear" w:color="auto" w:fill="auto"/>
        <w:tabs>
          <w:tab w:val="left" w:pos="1337"/>
        </w:tabs>
        <w:spacing w:after="0" w:line="317" w:lineRule="exact"/>
        <w:ind w:right="20" w:firstLine="0"/>
        <w:jc w:val="both"/>
        <w:rPr>
          <w:rFonts w:ascii="Arial" w:hAnsi="Arial" w:cs="Arial"/>
          <w:sz w:val="24"/>
          <w:szCs w:val="24"/>
        </w:rPr>
      </w:pPr>
      <w:r w:rsidRPr="00526E64">
        <w:rPr>
          <w:rFonts w:ascii="Arial" w:hAnsi="Arial" w:cs="Arial"/>
          <w:sz w:val="24"/>
          <w:szCs w:val="24"/>
        </w:rPr>
        <w:t xml:space="preserve">         3.4. Запрещено требовать от заявителя представления документов и информацииили осуществления действий, представление или осуществление которых не предусмотрено пунктом 3.1. настоящего Положения.     </w:t>
      </w:r>
    </w:p>
    <w:p w:rsidR="009973AA" w:rsidRPr="00526E64" w:rsidRDefault="009973AA" w:rsidP="009973AA">
      <w:pPr>
        <w:pStyle w:val="1"/>
        <w:shd w:val="clear" w:color="auto" w:fill="auto"/>
        <w:tabs>
          <w:tab w:val="left" w:pos="1337"/>
        </w:tabs>
        <w:spacing w:after="0" w:line="317" w:lineRule="exact"/>
        <w:ind w:right="20" w:firstLine="0"/>
        <w:jc w:val="both"/>
        <w:rPr>
          <w:rFonts w:ascii="Arial" w:hAnsi="Arial" w:cs="Arial"/>
          <w:sz w:val="24"/>
          <w:szCs w:val="24"/>
        </w:rPr>
      </w:pPr>
      <w:r w:rsidRPr="00526E64">
        <w:rPr>
          <w:rFonts w:ascii="Arial" w:hAnsi="Arial" w:cs="Arial"/>
          <w:sz w:val="24"/>
          <w:szCs w:val="24"/>
        </w:rPr>
        <w:t xml:space="preserve">  3.5.Основанием для назначения пенсии за выслугу лет является распоряжение, издаваемый уполномоченным органом (далее - Акт).</w:t>
      </w:r>
    </w:p>
    <w:p w:rsidR="009973AA" w:rsidRPr="00526E64" w:rsidRDefault="009973AA" w:rsidP="009973AA">
      <w:pPr>
        <w:pStyle w:val="1"/>
        <w:shd w:val="clear" w:color="auto" w:fill="auto"/>
        <w:tabs>
          <w:tab w:val="left" w:pos="718"/>
        </w:tabs>
        <w:spacing w:after="0" w:line="317" w:lineRule="exact"/>
        <w:ind w:right="20" w:firstLine="709"/>
        <w:jc w:val="both"/>
        <w:rPr>
          <w:rFonts w:ascii="Arial" w:hAnsi="Arial" w:cs="Arial"/>
          <w:sz w:val="24"/>
          <w:szCs w:val="24"/>
        </w:rPr>
      </w:pPr>
      <w:r w:rsidRPr="00526E64">
        <w:rPr>
          <w:rFonts w:ascii="Arial" w:hAnsi="Arial" w:cs="Arial"/>
          <w:sz w:val="24"/>
          <w:szCs w:val="24"/>
        </w:rPr>
        <w:t>Распоряжение об установлении пенсии за выслугу лет при наличии всех необходимых документов принимается   в  пятидневный  срок</w:t>
      </w:r>
      <w:r w:rsidRPr="00526E64">
        <w:rPr>
          <w:rStyle w:val="a6"/>
          <w:rFonts w:ascii="Arial" w:hAnsi="Arial" w:cs="Arial"/>
          <w:iCs/>
          <w:sz w:val="24"/>
          <w:szCs w:val="24"/>
        </w:rPr>
        <w:t>.»</w:t>
      </w:r>
    </w:p>
    <w:p w:rsidR="009973AA" w:rsidRPr="00526E64" w:rsidRDefault="009973AA" w:rsidP="009973AA">
      <w:pPr>
        <w:jc w:val="both"/>
        <w:rPr>
          <w:rFonts w:ascii="Arial" w:hAnsi="Arial" w:cs="Arial"/>
        </w:rPr>
      </w:pPr>
      <w:r w:rsidRPr="00526E64">
        <w:rPr>
          <w:rFonts w:ascii="Arial" w:hAnsi="Arial" w:cs="Arial"/>
        </w:rPr>
        <w:t>(р. 3 в редакции  решения Манзенского сельского Совета депутатов № 23/94 от 30.07.2019 г)</w:t>
      </w:r>
    </w:p>
    <w:p w:rsidR="009973AA" w:rsidRPr="00526E64" w:rsidRDefault="009973AA" w:rsidP="009973AA">
      <w:pPr>
        <w:rPr>
          <w:rFonts w:ascii="Arial" w:hAnsi="Arial" w:cs="Arial"/>
        </w:rPr>
      </w:pPr>
    </w:p>
    <w:p w:rsidR="009973AA" w:rsidRPr="00526E64" w:rsidRDefault="009973AA">
      <w:pPr>
        <w:rPr>
          <w:rFonts w:ascii="Arial" w:hAnsi="Arial" w:cs="Arial"/>
        </w:rPr>
      </w:pPr>
    </w:p>
    <w:sectPr w:rsidR="009973AA" w:rsidRPr="00526E64" w:rsidSect="00F10B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E615A"/>
    <w:multiLevelType w:val="multilevel"/>
    <w:tmpl w:val="01BA9FE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60"/>
        </w:tabs>
        <w:ind w:left="960" w:hanging="36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compat/>
  <w:rsids>
    <w:rsidRoot w:val="003E02A2"/>
    <w:rsid w:val="0000544E"/>
    <w:rsid w:val="000B059D"/>
    <w:rsid w:val="000D7A0C"/>
    <w:rsid w:val="0010356F"/>
    <w:rsid w:val="00265BC0"/>
    <w:rsid w:val="003A6CBA"/>
    <w:rsid w:val="003E02A2"/>
    <w:rsid w:val="00490D2E"/>
    <w:rsid w:val="00503FEC"/>
    <w:rsid w:val="00526E64"/>
    <w:rsid w:val="005858A0"/>
    <w:rsid w:val="007B2270"/>
    <w:rsid w:val="00853819"/>
    <w:rsid w:val="009973AA"/>
    <w:rsid w:val="00A21B8C"/>
    <w:rsid w:val="00CE0501"/>
    <w:rsid w:val="00F10B2E"/>
    <w:rsid w:val="00F80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2A2"/>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2A2"/>
    <w:pPr>
      <w:widowControl/>
      <w:spacing w:before="100" w:beforeAutospacing="1" w:after="100" w:afterAutospacing="1"/>
    </w:pPr>
    <w:rPr>
      <w:rFonts w:ascii="Times New Roman" w:hAnsi="Times New Roman" w:cs="Times New Roman"/>
      <w:color w:val="auto"/>
    </w:rPr>
  </w:style>
  <w:style w:type="paragraph" w:styleId="a4">
    <w:name w:val="Body Text"/>
    <w:basedOn w:val="a"/>
    <w:link w:val="a5"/>
    <w:uiPriority w:val="99"/>
    <w:semiHidden/>
    <w:unhideWhenUsed/>
    <w:rsid w:val="003E02A2"/>
    <w:pPr>
      <w:shd w:val="clear" w:color="auto" w:fill="FFFFFF"/>
      <w:spacing w:after="360" w:line="240" w:lineRule="atLeast"/>
      <w:jc w:val="center"/>
    </w:pPr>
    <w:rPr>
      <w:rFonts w:ascii="Times New Roman" w:hAnsi="Times New Roman" w:cs="Times New Roman"/>
      <w:color w:val="auto"/>
      <w:sz w:val="28"/>
      <w:szCs w:val="28"/>
    </w:rPr>
  </w:style>
  <w:style w:type="character" w:customStyle="1" w:styleId="a5">
    <w:name w:val="Основной текст Знак"/>
    <w:basedOn w:val="a0"/>
    <w:link w:val="a4"/>
    <w:uiPriority w:val="99"/>
    <w:semiHidden/>
    <w:rsid w:val="003E02A2"/>
    <w:rPr>
      <w:rFonts w:ascii="Times New Roman" w:eastAsia="Times New Roman" w:hAnsi="Times New Roman" w:cs="Times New Roman"/>
      <w:sz w:val="28"/>
      <w:szCs w:val="28"/>
      <w:shd w:val="clear" w:color="auto" w:fill="FFFFFF"/>
      <w:lang w:eastAsia="ru-RU"/>
    </w:rPr>
  </w:style>
  <w:style w:type="paragraph" w:customStyle="1" w:styleId="pmargintb3">
    <w:name w:val="p_margin_tb_3"/>
    <w:basedOn w:val="a"/>
    <w:uiPriority w:val="99"/>
    <w:rsid w:val="003E02A2"/>
    <w:pPr>
      <w:widowControl/>
      <w:spacing w:before="160" w:after="160"/>
      <w:ind w:firstLine="200"/>
    </w:pPr>
    <w:rPr>
      <w:rFonts w:ascii="Times New Roman" w:hAnsi="Times New Roman" w:cs="Times New Roman"/>
      <w:color w:val="auto"/>
      <w:spacing w:val="10"/>
    </w:rPr>
  </w:style>
  <w:style w:type="paragraph" w:customStyle="1" w:styleId="ConsPlusNormal">
    <w:name w:val="ConsPlusNormal"/>
    <w:uiPriority w:val="99"/>
    <w:rsid w:val="009973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
    <w:name w:val="Основной текст (6)_"/>
    <w:link w:val="60"/>
    <w:uiPriority w:val="99"/>
    <w:locked/>
    <w:rsid w:val="009973AA"/>
    <w:rPr>
      <w:i/>
      <w:spacing w:val="-6"/>
      <w:sz w:val="27"/>
      <w:shd w:val="clear" w:color="auto" w:fill="FFFFFF"/>
    </w:rPr>
  </w:style>
  <w:style w:type="character" w:customStyle="1" w:styleId="61">
    <w:name w:val="Основной текст (6) + Не курсив"/>
    <w:aliases w:val="Интервал 0 pt"/>
    <w:uiPriority w:val="99"/>
    <w:rsid w:val="009973AA"/>
    <w:rPr>
      <w:rFonts w:ascii="Times New Roman" w:hAnsi="Times New Roman"/>
      <w:i/>
      <w:color w:val="000000"/>
      <w:spacing w:val="-4"/>
      <w:w w:val="100"/>
      <w:position w:val="0"/>
      <w:sz w:val="27"/>
      <w:u w:val="none"/>
      <w:lang w:val="ru-RU"/>
    </w:rPr>
  </w:style>
  <w:style w:type="paragraph" w:customStyle="1" w:styleId="1">
    <w:name w:val="Основной текст1"/>
    <w:basedOn w:val="a"/>
    <w:uiPriority w:val="99"/>
    <w:rsid w:val="009973AA"/>
    <w:pPr>
      <w:shd w:val="clear" w:color="auto" w:fill="FFFFFF"/>
      <w:spacing w:after="180" w:line="240" w:lineRule="atLeast"/>
      <w:ind w:hanging="2100"/>
      <w:jc w:val="right"/>
    </w:pPr>
    <w:rPr>
      <w:rFonts w:ascii="Times New Roman" w:hAnsi="Times New Roman" w:cs="Times New Roman"/>
      <w:noProof/>
      <w:color w:val="auto"/>
      <w:spacing w:val="-4"/>
      <w:sz w:val="27"/>
      <w:szCs w:val="27"/>
    </w:rPr>
  </w:style>
  <w:style w:type="paragraph" w:customStyle="1" w:styleId="60">
    <w:name w:val="Основной текст (6)"/>
    <w:basedOn w:val="a"/>
    <w:link w:val="6"/>
    <w:uiPriority w:val="99"/>
    <w:rsid w:val="009973AA"/>
    <w:pPr>
      <w:shd w:val="clear" w:color="auto" w:fill="FFFFFF"/>
      <w:spacing w:after="300" w:line="322" w:lineRule="exact"/>
      <w:jc w:val="both"/>
    </w:pPr>
    <w:rPr>
      <w:rFonts w:asciiTheme="minorHAnsi" w:eastAsiaTheme="minorHAnsi" w:hAnsiTheme="minorHAnsi" w:cstheme="minorBidi"/>
      <w:i/>
      <w:color w:val="auto"/>
      <w:spacing w:val="-6"/>
      <w:sz w:val="27"/>
      <w:szCs w:val="22"/>
      <w:lang w:eastAsia="en-US"/>
    </w:rPr>
  </w:style>
  <w:style w:type="character" w:customStyle="1" w:styleId="a6">
    <w:name w:val="Основной текст + Курсив"/>
    <w:aliases w:val="Интервал 0 pt1"/>
    <w:uiPriority w:val="99"/>
    <w:rsid w:val="009973AA"/>
    <w:rPr>
      <w:rFonts w:ascii="Times New Roman" w:hAnsi="Times New Roman"/>
      <w:i/>
      <w:color w:val="000000"/>
      <w:spacing w:val="-6"/>
      <w:w w:val="100"/>
      <w:position w:val="0"/>
      <w:sz w:val="27"/>
      <w:u w:val="none"/>
      <w:lang w:val="ru-RU"/>
    </w:rPr>
  </w:style>
  <w:style w:type="paragraph" w:styleId="a7">
    <w:name w:val="Balloon Text"/>
    <w:basedOn w:val="a"/>
    <w:link w:val="a8"/>
    <w:uiPriority w:val="99"/>
    <w:semiHidden/>
    <w:unhideWhenUsed/>
    <w:rsid w:val="00CE0501"/>
    <w:rPr>
      <w:rFonts w:ascii="Tahoma" w:hAnsi="Tahoma" w:cs="Tahoma"/>
      <w:sz w:val="16"/>
      <w:szCs w:val="16"/>
    </w:rPr>
  </w:style>
  <w:style w:type="character" w:customStyle="1" w:styleId="a8">
    <w:name w:val="Текст выноски Знак"/>
    <w:basedOn w:val="a0"/>
    <w:link w:val="a7"/>
    <w:uiPriority w:val="99"/>
    <w:semiHidden/>
    <w:rsid w:val="00CE0501"/>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6863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5D5WFe0F" TargetMode="External"/><Relationship Id="rId3" Type="http://schemas.openxmlformats.org/officeDocument/2006/relationships/settings" Target="settings.xml"/><Relationship Id="rId7" Type="http://schemas.openxmlformats.org/officeDocument/2006/relationships/hyperlink" Target="consultantplus://offline/ref=1A9F8824274DF4488A5E0975754A6F112722AD0E71251F690973465E51ED3BA595152BA70B14B5D1WFe7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A9F8824274DF4488A5E0975754A6F112722AD0E71251F690973465E51ED3BA595152BA70B14B1D5WFeCF" TargetMode="External"/><Relationship Id="rId11" Type="http://schemas.openxmlformats.org/officeDocument/2006/relationships/fontTable" Target="fontTable.xml"/><Relationship Id="rId5" Type="http://schemas.openxmlformats.org/officeDocument/2006/relationships/hyperlink" Target="consultantplus://offline/ref=8D42A3C0E1AB0283CF0B1CCDFFEE7CB4351D132223594649BE25BF6834x1fBF" TargetMode="External"/><Relationship Id="rId10" Type="http://schemas.openxmlformats.org/officeDocument/2006/relationships/hyperlink" Target="consultantplus://offline/ref=13FC08292BA3014D457EEE106C18BED325711F9937FE82331C3E1944AEt8h2F" TargetMode="External"/><Relationship Id="rId4" Type="http://schemas.openxmlformats.org/officeDocument/2006/relationships/webSettings" Target="webSettings.xml"/><Relationship Id="rId9" Type="http://schemas.openxmlformats.org/officeDocument/2006/relationships/hyperlink" Target="consultantplus://offline/ref=1A9F8824274DF4488A5E0975754A6F112722AD0872241F690973465E51WEe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3247</Words>
  <Characters>18510</Characters>
  <Application>Microsoft Office Word</Application>
  <DocSecurity>0</DocSecurity>
  <Lines>154</Lines>
  <Paragraphs>43</Paragraphs>
  <ScaleCrop>false</ScaleCrop>
  <Company>Home</Company>
  <LinksUpToDate>false</LinksUpToDate>
  <CharactersWithSpaces>21714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2022-02-18T07:45:00Z</cp:lastPrinted>
  <dcterms:created xsi:type="dcterms:W3CDTF">2021-12-27T06:32:00Z</dcterms:created>
  <dcterms:modified xsi:type="dcterms:W3CDTF">2022-02-18T07:46:00Z</dcterms:modified>
</cp:coreProperties>
</file>